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46"/>
        <w:tblW w:w="14842" w:type="dxa"/>
        <w:tblLayout w:type="fixed"/>
        <w:tblCellMar>
          <w:top w:w="15" w:type="dxa"/>
          <w:left w:w="15" w:type="dxa"/>
          <w:bottom w:w="15" w:type="dxa"/>
          <w:right w:w="15" w:type="dxa"/>
        </w:tblCellMar>
        <w:tblLook w:val="04A0" w:firstRow="1" w:lastRow="0" w:firstColumn="1" w:lastColumn="0" w:noHBand="0" w:noVBand="1"/>
      </w:tblPr>
      <w:tblGrid>
        <w:gridCol w:w="1867"/>
        <w:gridCol w:w="66"/>
        <w:gridCol w:w="2070"/>
        <w:gridCol w:w="2422"/>
        <w:gridCol w:w="78"/>
        <w:gridCol w:w="2277"/>
        <w:gridCol w:w="36"/>
        <w:gridCol w:w="2818"/>
        <w:gridCol w:w="3208"/>
      </w:tblGrid>
      <w:tr w:rsidR="00F02A27" w:rsidRPr="00F02A27" w14:paraId="5F1DB9FC" w14:textId="77777777" w:rsidTr="001D383C">
        <w:trPr>
          <w:trHeight w:val="210"/>
        </w:trPr>
        <w:tc>
          <w:tcPr>
            <w:tcW w:w="1933" w:type="dxa"/>
            <w:gridSpan w:val="2"/>
            <w:tcBorders>
              <w:top w:val="double" w:sz="6" w:space="0" w:color="000000"/>
              <w:left w:val="double" w:sz="6" w:space="0" w:color="000000"/>
              <w:bottom w:val="single" w:sz="8" w:space="0" w:color="000000"/>
              <w:right w:val="single" w:sz="8" w:space="0" w:color="000000"/>
            </w:tcBorders>
            <w:hideMark/>
          </w:tcPr>
          <w:p w14:paraId="25AEB54C" w14:textId="77777777" w:rsidR="004B7616" w:rsidRPr="00F02A27" w:rsidRDefault="004B7616" w:rsidP="001B15A3">
            <w:pPr>
              <w:spacing w:after="0" w:line="240" w:lineRule="auto"/>
              <w:jc w:val="center"/>
              <w:rPr>
                <w:rFonts w:eastAsia="Times New Roman" w:cs="Times New Roman"/>
                <w:b/>
                <w:color w:val="000000" w:themeColor="text1"/>
                <w:sz w:val="20"/>
                <w:szCs w:val="20"/>
              </w:rPr>
            </w:pPr>
            <w:r w:rsidRPr="00F02A27">
              <w:rPr>
                <w:rFonts w:eastAsia="Times New Roman" w:cs="Arial"/>
                <w:b/>
                <w:bCs/>
                <w:color w:val="000000" w:themeColor="text1"/>
                <w:sz w:val="20"/>
                <w:szCs w:val="20"/>
              </w:rPr>
              <w:t>Week</w:t>
            </w:r>
          </w:p>
          <w:p w14:paraId="3A6DF1F0" w14:textId="77777777" w:rsidR="004B7616" w:rsidRPr="00F02A27" w:rsidRDefault="004B7616" w:rsidP="001B15A3">
            <w:pPr>
              <w:spacing w:after="0" w:line="240" w:lineRule="auto"/>
              <w:jc w:val="center"/>
              <w:rPr>
                <w:rFonts w:eastAsia="Times New Roman" w:cs="Times New Roman"/>
                <w:b/>
                <w:color w:val="000000" w:themeColor="text1"/>
                <w:sz w:val="20"/>
                <w:szCs w:val="20"/>
              </w:rPr>
            </w:pPr>
            <w:r w:rsidRPr="00F02A27">
              <w:rPr>
                <w:rFonts w:eastAsia="Times New Roman" w:cs="Arial"/>
                <w:b/>
                <w:bCs/>
                <w:color w:val="000000" w:themeColor="text1"/>
                <w:sz w:val="20"/>
                <w:szCs w:val="20"/>
              </w:rPr>
              <w:t>Of</w:t>
            </w:r>
          </w:p>
          <w:p w14:paraId="26E7490C" w14:textId="5AFC4A6E" w:rsidR="004B7616" w:rsidRPr="00F02A27" w:rsidRDefault="00176DB4" w:rsidP="0070666B">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August 29</w:t>
            </w:r>
            <w:r w:rsidR="005D6C17">
              <w:rPr>
                <w:rFonts w:eastAsia="Times New Roman" w:cs="Times New Roman"/>
                <w:b/>
                <w:color w:val="000000" w:themeColor="text1"/>
                <w:sz w:val="20"/>
                <w:szCs w:val="20"/>
              </w:rPr>
              <w:t>, 2016</w:t>
            </w:r>
            <w:bookmarkStart w:id="0" w:name="_GoBack"/>
            <w:bookmarkEnd w:id="0"/>
          </w:p>
        </w:tc>
        <w:tc>
          <w:tcPr>
            <w:tcW w:w="12909" w:type="dxa"/>
            <w:gridSpan w:val="7"/>
            <w:tcBorders>
              <w:top w:val="double" w:sz="6" w:space="0" w:color="000000"/>
              <w:left w:val="single" w:sz="8" w:space="0" w:color="000000"/>
              <w:bottom w:val="single" w:sz="8" w:space="0" w:color="000000"/>
              <w:right w:val="double" w:sz="6" w:space="0" w:color="000000"/>
            </w:tcBorders>
            <w:hideMark/>
          </w:tcPr>
          <w:p w14:paraId="11EA286E" w14:textId="77777777" w:rsidR="004B7616" w:rsidRPr="00F02A27" w:rsidRDefault="00863238" w:rsidP="001B15A3">
            <w:pPr>
              <w:spacing w:before="120" w:after="0" w:line="240" w:lineRule="auto"/>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Jennings Junior</w:t>
            </w:r>
            <w:r w:rsidR="006334ED" w:rsidRPr="00F02A27">
              <w:rPr>
                <w:rFonts w:eastAsia="Times New Roman" w:cs="Arial"/>
                <w:b/>
                <w:bCs/>
                <w:color w:val="000000" w:themeColor="text1"/>
                <w:kern w:val="36"/>
                <w:sz w:val="20"/>
                <w:szCs w:val="20"/>
              </w:rPr>
              <w:t xml:space="preserve"> High</w:t>
            </w:r>
            <w:r w:rsidR="00933D93" w:rsidRPr="00F02A27">
              <w:rPr>
                <w:rFonts w:eastAsia="Times New Roman" w:cs="Arial"/>
                <w:b/>
                <w:bCs/>
                <w:color w:val="000000" w:themeColor="text1"/>
                <w:kern w:val="36"/>
                <w:sz w:val="20"/>
                <w:szCs w:val="20"/>
              </w:rPr>
              <w:t xml:space="preserve"> Lesson Plan Template</w:t>
            </w:r>
          </w:p>
        </w:tc>
      </w:tr>
      <w:tr w:rsidR="00F02A27" w:rsidRPr="00F02A27" w14:paraId="43C1BBAE" w14:textId="77777777" w:rsidTr="001D383C">
        <w:trPr>
          <w:trHeight w:val="75"/>
        </w:trPr>
        <w:tc>
          <w:tcPr>
            <w:tcW w:w="6425" w:type="dxa"/>
            <w:gridSpan w:val="4"/>
            <w:tcBorders>
              <w:top w:val="single" w:sz="8" w:space="0" w:color="000000"/>
              <w:left w:val="double" w:sz="6" w:space="0" w:color="000000"/>
              <w:bottom w:val="single" w:sz="8" w:space="0" w:color="000000"/>
              <w:right w:val="single" w:sz="8" w:space="0" w:color="000000"/>
            </w:tcBorders>
            <w:hideMark/>
          </w:tcPr>
          <w:p w14:paraId="1274D0F7" w14:textId="77777777" w:rsidR="004B7616" w:rsidRPr="00F02A27" w:rsidRDefault="00A36200" w:rsidP="006066DC">
            <w:pPr>
              <w:spacing w:after="0" w:line="75" w:lineRule="atLeast"/>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Subject:</w:t>
            </w:r>
            <w:r w:rsidR="00AC5196" w:rsidRPr="00F02A27">
              <w:rPr>
                <w:rFonts w:eastAsia="Times New Roman" w:cs="Arial"/>
                <w:b/>
                <w:bCs/>
                <w:color w:val="000000" w:themeColor="text1"/>
                <w:kern w:val="36"/>
                <w:sz w:val="20"/>
                <w:szCs w:val="20"/>
              </w:rPr>
              <w:t xml:space="preserve"> </w:t>
            </w:r>
            <w:r w:rsidR="006066DC" w:rsidRPr="00F02A27">
              <w:rPr>
                <w:rFonts w:eastAsia="Times New Roman" w:cs="Arial"/>
                <w:b/>
                <w:bCs/>
                <w:color w:val="000000" w:themeColor="text1"/>
                <w:kern w:val="36"/>
                <w:sz w:val="20"/>
                <w:szCs w:val="20"/>
              </w:rPr>
              <w:t xml:space="preserve">Scientific Inquiry </w:t>
            </w:r>
          </w:p>
        </w:tc>
        <w:tc>
          <w:tcPr>
            <w:tcW w:w="2391" w:type="dxa"/>
            <w:gridSpan w:val="3"/>
            <w:tcBorders>
              <w:top w:val="single" w:sz="8" w:space="0" w:color="000000"/>
              <w:left w:val="single" w:sz="8" w:space="0" w:color="000000"/>
              <w:bottom w:val="single" w:sz="8" w:space="0" w:color="000000"/>
              <w:right w:val="single" w:sz="8" w:space="0" w:color="000000"/>
            </w:tcBorders>
            <w:hideMark/>
          </w:tcPr>
          <w:p w14:paraId="26815419" w14:textId="0BC527B0" w:rsidR="004B7616" w:rsidRPr="00F02A27" w:rsidRDefault="00A36200" w:rsidP="001B15A3">
            <w:pPr>
              <w:spacing w:after="0" w:line="75" w:lineRule="atLeast"/>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Grade Level: </w:t>
            </w:r>
            <w:r w:rsidR="00176DB4">
              <w:rPr>
                <w:rFonts w:eastAsia="Times New Roman" w:cs="Arial"/>
                <w:b/>
                <w:bCs/>
                <w:color w:val="000000" w:themeColor="text1"/>
                <w:kern w:val="36"/>
                <w:sz w:val="20"/>
                <w:szCs w:val="20"/>
              </w:rPr>
              <w:t>7</w:t>
            </w:r>
            <w:r w:rsidR="00176DB4" w:rsidRPr="00176DB4">
              <w:rPr>
                <w:rFonts w:eastAsia="Times New Roman" w:cs="Arial"/>
                <w:b/>
                <w:bCs/>
                <w:color w:val="000000" w:themeColor="text1"/>
                <w:kern w:val="36"/>
                <w:sz w:val="20"/>
                <w:szCs w:val="20"/>
                <w:vertAlign w:val="superscript"/>
              </w:rPr>
              <w:t>th</w:t>
            </w:r>
            <w:r w:rsidR="00176DB4">
              <w:rPr>
                <w:rFonts w:eastAsia="Times New Roman" w:cs="Arial"/>
                <w:b/>
                <w:bCs/>
                <w:color w:val="000000" w:themeColor="text1"/>
                <w:kern w:val="36"/>
                <w:sz w:val="20"/>
                <w:szCs w:val="20"/>
              </w:rPr>
              <w:t xml:space="preserve"> </w:t>
            </w:r>
          </w:p>
        </w:tc>
        <w:tc>
          <w:tcPr>
            <w:tcW w:w="6026" w:type="dxa"/>
            <w:gridSpan w:val="2"/>
            <w:tcBorders>
              <w:top w:val="single" w:sz="8" w:space="0" w:color="000000"/>
              <w:left w:val="single" w:sz="8" w:space="0" w:color="000000"/>
              <w:bottom w:val="single" w:sz="8" w:space="0" w:color="000000"/>
              <w:right w:val="double" w:sz="6" w:space="0" w:color="000000"/>
            </w:tcBorders>
            <w:hideMark/>
          </w:tcPr>
          <w:p w14:paraId="4A83F7AE" w14:textId="77777777" w:rsidR="004B7616" w:rsidRPr="00F02A27" w:rsidRDefault="00A36200" w:rsidP="00AC5196">
            <w:pPr>
              <w:spacing w:after="0" w:line="75" w:lineRule="atLeast"/>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Instructor(s): </w:t>
            </w:r>
            <w:r w:rsidR="006C61AB" w:rsidRPr="00F02A27">
              <w:rPr>
                <w:rFonts w:eastAsia="Times New Roman" w:cs="Arial"/>
                <w:b/>
                <w:bCs/>
                <w:color w:val="000000" w:themeColor="text1"/>
                <w:kern w:val="36"/>
                <w:sz w:val="20"/>
                <w:szCs w:val="20"/>
              </w:rPr>
              <w:t>Jefferson</w:t>
            </w:r>
          </w:p>
        </w:tc>
      </w:tr>
      <w:tr w:rsidR="00F02A27" w:rsidRPr="00F02A27" w14:paraId="76367DDA" w14:textId="77777777" w:rsidTr="006B0A43">
        <w:trPr>
          <w:trHeight w:val="75"/>
        </w:trPr>
        <w:tc>
          <w:tcPr>
            <w:tcW w:w="1867" w:type="dxa"/>
            <w:tcBorders>
              <w:top w:val="single" w:sz="8" w:space="0" w:color="000000"/>
              <w:left w:val="double" w:sz="6" w:space="0" w:color="000000"/>
              <w:bottom w:val="single" w:sz="8" w:space="0" w:color="000000"/>
              <w:right w:val="single" w:sz="8" w:space="0" w:color="000000"/>
            </w:tcBorders>
            <w:hideMark/>
          </w:tcPr>
          <w:p w14:paraId="7A49EA82" w14:textId="77777777" w:rsidR="004B7616" w:rsidRPr="00F02A27" w:rsidRDefault="004B7616" w:rsidP="001B15A3">
            <w:pPr>
              <w:spacing w:after="0" w:line="240" w:lineRule="auto"/>
              <w:rPr>
                <w:rFonts w:eastAsia="Times New Roman" w:cs="Times New Roman"/>
                <w:color w:val="000000" w:themeColor="text1"/>
                <w:sz w:val="20"/>
                <w:szCs w:val="20"/>
              </w:rPr>
            </w:pP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00B67770" w14:textId="77777777" w:rsidR="004B7616" w:rsidRPr="00F02A27" w:rsidRDefault="004B7616" w:rsidP="001B15A3">
            <w:pPr>
              <w:spacing w:after="0" w:line="75" w:lineRule="atLeast"/>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Monday </w:t>
            </w:r>
          </w:p>
        </w:tc>
        <w:tc>
          <w:tcPr>
            <w:tcW w:w="2422" w:type="dxa"/>
            <w:tcBorders>
              <w:top w:val="single" w:sz="8" w:space="0" w:color="000000"/>
              <w:left w:val="single" w:sz="8" w:space="0" w:color="000000"/>
              <w:bottom w:val="single" w:sz="8" w:space="0" w:color="000000"/>
              <w:right w:val="single" w:sz="8" w:space="0" w:color="000000"/>
            </w:tcBorders>
            <w:hideMark/>
          </w:tcPr>
          <w:p w14:paraId="7310C10D" w14:textId="77777777" w:rsidR="004B7616" w:rsidRPr="00F02A27" w:rsidRDefault="004B7616" w:rsidP="001B15A3">
            <w:pPr>
              <w:spacing w:after="0" w:line="75" w:lineRule="atLeast"/>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Tuesday </w:t>
            </w:r>
          </w:p>
        </w:tc>
        <w:tc>
          <w:tcPr>
            <w:tcW w:w="2391" w:type="dxa"/>
            <w:gridSpan w:val="3"/>
            <w:tcBorders>
              <w:top w:val="single" w:sz="8" w:space="0" w:color="000000"/>
              <w:left w:val="single" w:sz="8" w:space="0" w:color="000000"/>
              <w:bottom w:val="single" w:sz="8" w:space="0" w:color="000000"/>
              <w:right w:val="single" w:sz="8" w:space="0" w:color="000000"/>
            </w:tcBorders>
            <w:hideMark/>
          </w:tcPr>
          <w:p w14:paraId="64CB06DC" w14:textId="77777777" w:rsidR="004B7616" w:rsidRPr="00F02A27" w:rsidRDefault="004B7616" w:rsidP="001B15A3">
            <w:pPr>
              <w:spacing w:after="0" w:line="75" w:lineRule="atLeast"/>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Wednesday </w:t>
            </w:r>
          </w:p>
        </w:tc>
        <w:tc>
          <w:tcPr>
            <w:tcW w:w="2818" w:type="dxa"/>
            <w:tcBorders>
              <w:top w:val="single" w:sz="8" w:space="0" w:color="000000"/>
              <w:left w:val="single" w:sz="8" w:space="0" w:color="000000"/>
              <w:bottom w:val="single" w:sz="8" w:space="0" w:color="000000"/>
              <w:right w:val="single" w:sz="8" w:space="0" w:color="000000"/>
            </w:tcBorders>
            <w:hideMark/>
          </w:tcPr>
          <w:p w14:paraId="5BD303F5" w14:textId="77777777" w:rsidR="004B7616" w:rsidRPr="00F02A27" w:rsidRDefault="004B7616" w:rsidP="001B15A3">
            <w:pPr>
              <w:spacing w:after="0" w:line="75" w:lineRule="atLeast"/>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 xml:space="preserve">Thursday </w:t>
            </w:r>
          </w:p>
        </w:tc>
        <w:tc>
          <w:tcPr>
            <w:tcW w:w="3208" w:type="dxa"/>
            <w:tcBorders>
              <w:top w:val="single" w:sz="8" w:space="0" w:color="000000"/>
              <w:left w:val="single" w:sz="8" w:space="0" w:color="000000"/>
              <w:bottom w:val="single" w:sz="8" w:space="0" w:color="000000"/>
              <w:right w:val="double" w:sz="6" w:space="0" w:color="000000"/>
            </w:tcBorders>
            <w:hideMark/>
          </w:tcPr>
          <w:p w14:paraId="494BA645" w14:textId="77777777" w:rsidR="004B7616" w:rsidRPr="00F02A27" w:rsidRDefault="000723D9" w:rsidP="001B15A3">
            <w:pPr>
              <w:spacing w:after="0" w:line="75" w:lineRule="atLeast"/>
              <w:jc w:val="center"/>
              <w:outlineLvl w:val="0"/>
              <w:rPr>
                <w:rFonts w:eastAsia="Times New Roman" w:cs="Times New Roman"/>
                <w:b/>
                <w:bCs/>
                <w:color w:val="000000" w:themeColor="text1"/>
                <w:kern w:val="36"/>
                <w:sz w:val="20"/>
                <w:szCs w:val="20"/>
              </w:rPr>
            </w:pPr>
            <w:r w:rsidRPr="00F02A27">
              <w:rPr>
                <w:rFonts w:eastAsia="Times New Roman" w:cs="Arial"/>
                <w:b/>
                <w:bCs/>
                <w:color w:val="000000" w:themeColor="text1"/>
                <w:kern w:val="36"/>
                <w:sz w:val="20"/>
                <w:szCs w:val="20"/>
              </w:rPr>
              <w:t>Friday</w:t>
            </w:r>
          </w:p>
        </w:tc>
      </w:tr>
      <w:tr w:rsidR="00F02A27" w:rsidRPr="00F02A27" w14:paraId="39515B8A" w14:textId="77777777" w:rsidTr="006B0A43">
        <w:trPr>
          <w:trHeight w:val="300"/>
        </w:trPr>
        <w:tc>
          <w:tcPr>
            <w:tcW w:w="1867" w:type="dxa"/>
            <w:tcBorders>
              <w:top w:val="single" w:sz="8" w:space="0" w:color="000000"/>
              <w:left w:val="double" w:sz="6" w:space="0" w:color="000000"/>
              <w:bottom w:val="single" w:sz="8" w:space="0" w:color="000000"/>
              <w:right w:val="single" w:sz="8" w:space="0" w:color="000000"/>
            </w:tcBorders>
            <w:hideMark/>
          </w:tcPr>
          <w:p w14:paraId="23871DC4" w14:textId="77777777" w:rsidR="004B7616" w:rsidRPr="00F02A27" w:rsidRDefault="00AC5196"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Key Concepts -</w:t>
            </w:r>
            <w:r w:rsidR="004B7616" w:rsidRPr="00F02A27">
              <w:rPr>
                <w:rFonts w:eastAsia="Times New Roman" w:cs="Arial"/>
                <w:b/>
                <w:bCs/>
                <w:color w:val="000000" w:themeColor="text1"/>
                <w:sz w:val="20"/>
                <w:szCs w:val="20"/>
              </w:rPr>
              <w:t>Learning</w:t>
            </w:r>
          </w:p>
          <w:p w14:paraId="118DAE90" w14:textId="77777777" w:rsidR="004B7616" w:rsidRPr="00F02A27" w:rsidRDefault="004B7616"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 xml:space="preserve">Targets </w:t>
            </w:r>
            <w:r w:rsidR="00E37404" w:rsidRPr="00F02A27">
              <w:rPr>
                <w:rFonts w:eastAsia="Times New Roman" w:cs="Arial"/>
                <w:b/>
                <w:bCs/>
                <w:color w:val="000000" w:themeColor="text1"/>
                <w:sz w:val="20"/>
                <w:szCs w:val="20"/>
              </w:rPr>
              <w:t xml:space="preserve">/Daily Objective </w:t>
            </w: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036E934C" w14:textId="77777777" w:rsidR="006066DC" w:rsidRDefault="00B72BDA" w:rsidP="001A33E0">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I will be able to: </w:t>
            </w:r>
          </w:p>
          <w:p w14:paraId="44157AF0" w14:textId="77777777" w:rsidR="0070666B" w:rsidRDefault="0070666B" w:rsidP="001A33E0">
            <w:pPr>
              <w:spacing w:after="0" w:line="240" w:lineRule="auto"/>
              <w:rPr>
                <w:rFonts w:eastAsia="Times New Roman" w:cs="Times New Roman"/>
                <w:color w:val="000000" w:themeColor="text1"/>
                <w:sz w:val="20"/>
                <w:szCs w:val="20"/>
              </w:rPr>
            </w:pPr>
          </w:p>
          <w:p w14:paraId="5EB6B983" w14:textId="7B2DC414" w:rsidR="001A33E0" w:rsidRPr="001A33E0" w:rsidRDefault="00176DB4" w:rsidP="001A33E0">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Formulate a testable question and hypothesis.  </w:t>
            </w:r>
          </w:p>
        </w:tc>
        <w:tc>
          <w:tcPr>
            <w:tcW w:w="2422" w:type="dxa"/>
            <w:tcBorders>
              <w:top w:val="single" w:sz="8" w:space="0" w:color="000000"/>
              <w:left w:val="single" w:sz="8" w:space="0" w:color="000000"/>
              <w:bottom w:val="single" w:sz="8" w:space="0" w:color="000000"/>
              <w:right w:val="single" w:sz="8" w:space="0" w:color="000000"/>
            </w:tcBorders>
            <w:hideMark/>
          </w:tcPr>
          <w:p w14:paraId="22F7C32A" w14:textId="77777777" w:rsidR="004B7616" w:rsidRDefault="006066DC" w:rsidP="001B15A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I will be able to:  </w:t>
            </w:r>
          </w:p>
          <w:p w14:paraId="1606DD4E" w14:textId="77777777" w:rsidR="0070666B" w:rsidRPr="00F02A27" w:rsidRDefault="0070666B" w:rsidP="001B15A3">
            <w:pPr>
              <w:spacing w:after="0" w:line="240" w:lineRule="auto"/>
              <w:rPr>
                <w:rFonts w:eastAsia="Times New Roman" w:cs="Times New Roman"/>
                <w:color w:val="000000" w:themeColor="text1"/>
                <w:sz w:val="20"/>
                <w:szCs w:val="20"/>
              </w:rPr>
            </w:pPr>
          </w:p>
          <w:p w14:paraId="2064B1E9" w14:textId="77777777" w:rsidR="006B0A43" w:rsidRPr="00A44EA0" w:rsidRDefault="006B0A43" w:rsidP="006B0A43">
            <w:pPr>
              <w:rPr>
                <w:rFonts w:ascii="Times New Roman" w:hAnsi="Times New Roman" w:cs="Times New Roman"/>
                <w:sz w:val="18"/>
                <w:szCs w:val="18"/>
              </w:rPr>
            </w:pPr>
            <w:r w:rsidRPr="00A44EA0">
              <w:rPr>
                <w:rFonts w:ascii="Times New Roman" w:hAnsi="Times New Roman" w:cs="Times New Roman"/>
                <w:sz w:val="18"/>
                <w:szCs w:val="18"/>
                <w:highlight w:val="yellow"/>
              </w:rPr>
              <w:t>Determine the appropriate tools and techniques to collect data</w:t>
            </w:r>
          </w:p>
          <w:p w14:paraId="5209F070" w14:textId="77777777" w:rsidR="006066DC" w:rsidRPr="00F02A27" w:rsidRDefault="006066DC" w:rsidP="001A33E0">
            <w:pPr>
              <w:spacing w:after="0" w:line="240" w:lineRule="auto"/>
              <w:rPr>
                <w:color w:val="000000" w:themeColor="text1"/>
                <w:sz w:val="20"/>
                <w:szCs w:val="20"/>
              </w:rPr>
            </w:pPr>
          </w:p>
        </w:tc>
        <w:tc>
          <w:tcPr>
            <w:tcW w:w="2391" w:type="dxa"/>
            <w:gridSpan w:val="3"/>
            <w:tcBorders>
              <w:top w:val="single" w:sz="8" w:space="0" w:color="000000"/>
              <w:left w:val="single" w:sz="8" w:space="0" w:color="000000"/>
              <w:bottom w:val="single" w:sz="8" w:space="0" w:color="000000"/>
              <w:right w:val="single" w:sz="8" w:space="0" w:color="000000"/>
            </w:tcBorders>
            <w:hideMark/>
          </w:tcPr>
          <w:p w14:paraId="6259ECC0" w14:textId="77777777" w:rsidR="007000D6" w:rsidRDefault="006066DC" w:rsidP="006C61AB">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I will be able to:</w:t>
            </w:r>
          </w:p>
          <w:p w14:paraId="2EDC6974" w14:textId="77777777" w:rsidR="0070666B" w:rsidRDefault="0070666B" w:rsidP="0070666B">
            <w:pPr>
              <w:spacing w:after="0" w:line="240" w:lineRule="auto"/>
              <w:rPr>
                <w:rFonts w:eastAsia="Times New Roman" w:cs="Times New Roman"/>
                <w:color w:val="000000" w:themeColor="text1"/>
                <w:sz w:val="20"/>
                <w:szCs w:val="20"/>
              </w:rPr>
            </w:pPr>
          </w:p>
          <w:p w14:paraId="58C6499A" w14:textId="77777777" w:rsidR="006C61AB" w:rsidRPr="00F02A27" w:rsidRDefault="0070666B" w:rsidP="0070666B">
            <w:pPr>
              <w:rPr>
                <w:rFonts w:eastAsia="Times New Roman" w:cs="Times New Roman"/>
                <w:color w:val="000000" w:themeColor="text1"/>
                <w:sz w:val="20"/>
                <w:szCs w:val="20"/>
              </w:rPr>
            </w:pPr>
            <w:r w:rsidRPr="00A44EA0">
              <w:rPr>
                <w:rFonts w:ascii="Times New Roman" w:hAnsi="Times New Roman" w:cs="Times New Roman"/>
                <w:sz w:val="18"/>
                <w:szCs w:val="18"/>
              </w:rPr>
              <w:t>Use a variety of tools and equipment to gather data (e.g., microscopes, thermometers, analog and digital meters, computers, spring scales, balances, metric rulers, graduated cylinders, stopwatches</w:t>
            </w:r>
          </w:p>
        </w:tc>
        <w:tc>
          <w:tcPr>
            <w:tcW w:w="2818" w:type="dxa"/>
            <w:tcBorders>
              <w:top w:val="single" w:sz="8" w:space="0" w:color="000000"/>
              <w:left w:val="single" w:sz="8" w:space="0" w:color="000000"/>
              <w:bottom w:val="single" w:sz="8" w:space="0" w:color="000000"/>
              <w:right w:val="single" w:sz="8" w:space="0" w:color="000000"/>
            </w:tcBorders>
            <w:hideMark/>
          </w:tcPr>
          <w:p w14:paraId="4A027734" w14:textId="77777777" w:rsidR="003B1610" w:rsidRDefault="006066DC" w:rsidP="006B0A4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I will be able to:</w:t>
            </w:r>
          </w:p>
          <w:p w14:paraId="5BA3F30F" w14:textId="77777777" w:rsidR="0070666B" w:rsidRDefault="0070666B" w:rsidP="0070666B">
            <w:pPr>
              <w:rPr>
                <w:rFonts w:ascii="Times New Roman" w:hAnsi="Times New Roman" w:cs="Times New Roman"/>
                <w:sz w:val="18"/>
                <w:szCs w:val="18"/>
              </w:rPr>
            </w:pPr>
          </w:p>
          <w:p w14:paraId="3BB0793D" w14:textId="77777777" w:rsidR="0070666B" w:rsidRPr="00A44EA0" w:rsidRDefault="0070666B" w:rsidP="0070666B">
            <w:pPr>
              <w:rPr>
                <w:rFonts w:ascii="Times New Roman" w:hAnsi="Times New Roman" w:cs="Times New Roman"/>
                <w:sz w:val="18"/>
                <w:szCs w:val="18"/>
              </w:rPr>
            </w:pPr>
            <w:r w:rsidRPr="00A44EA0">
              <w:rPr>
                <w:rFonts w:ascii="Times New Roman" w:hAnsi="Times New Roman" w:cs="Times New Roman"/>
                <w:sz w:val="18"/>
                <w:szCs w:val="18"/>
              </w:rPr>
              <w:t>Measure length to the nearest millimeter, mass to the nearest gram, volume to the nearest milliliter, force (weight) to the nearest Newton, temperature to the nearest degree Celsius, time to the nearest second</w:t>
            </w:r>
          </w:p>
          <w:p w14:paraId="7C27FD7C" w14:textId="77777777" w:rsidR="006B0A43" w:rsidRPr="00A44EA0" w:rsidRDefault="006B0A43" w:rsidP="006B0A43">
            <w:pPr>
              <w:rPr>
                <w:rFonts w:ascii="Times New Roman" w:hAnsi="Times New Roman" w:cs="Times New Roman"/>
                <w:sz w:val="18"/>
                <w:szCs w:val="18"/>
              </w:rPr>
            </w:pPr>
          </w:p>
          <w:p w14:paraId="25348691" w14:textId="77777777" w:rsidR="006B0A43" w:rsidRPr="006B0A43" w:rsidRDefault="006B0A43" w:rsidP="006B0A43">
            <w:pPr>
              <w:spacing w:after="0" w:line="240" w:lineRule="auto"/>
              <w:rPr>
                <w:rFonts w:eastAsia="Times New Roman" w:cs="Times New Roman"/>
                <w:color w:val="000000" w:themeColor="text1"/>
                <w:sz w:val="20"/>
                <w:szCs w:val="20"/>
              </w:rPr>
            </w:pPr>
          </w:p>
        </w:tc>
        <w:tc>
          <w:tcPr>
            <w:tcW w:w="3208" w:type="dxa"/>
            <w:tcBorders>
              <w:top w:val="single" w:sz="8" w:space="0" w:color="000000"/>
              <w:left w:val="single" w:sz="8" w:space="0" w:color="000000"/>
              <w:bottom w:val="single" w:sz="8" w:space="0" w:color="000000"/>
              <w:right w:val="double" w:sz="6" w:space="0" w:color="000000"/>
            </w:tcBorders>
            <w:hideMark/>
          </w:tcPr>
          <w:p w14:paraId="6B1B40B7" w14:textId="77777777" w:rsidR="006B0A43" w:rsidRDefault="006066DC" w:rsidP="006B0A4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I will be able to:</w:t>
            </w:r>
          </w:p>
          <w:p w14:paraId="0F8E96BB" w14:textId="77777777" w:rsidR="0070666B" w:rsidRDefault="0070666B" w:rsidP="006B0A43">
            <w:pPr>
              <w:spacing w:after="0" w:line="240" w:lineRule="auto"/>
              <w:rPr>
                <w:rFonts w:eastAsia="Times New Roman" w:cs="Times New Roman"/>
                <w:color w:val="000000" w:themeColor="text1"/>
                <w:sz w:val="20"/>
                <w:szCs w:val="20"/>
              </w:rPr>
            </w:pPr>
          </w:p>
          <w:p w14:paraId="6C394D49" w14:textId="77777777" w:rsidR="006B0A43" w:rsidRPr="00A44EA0" w:rsidRDefault="006066DC" w:rsidP="006B0A43">
            <w:pPr>
              <w:jc w:val="center"/>
              <w:rPr>
                <w:rFonts w:ascii="Times New Roman" w:hAnsi="Times New Roman" w:cs="Times New Roman"/>
                <w:sz w:val="18"/>
                <w:szCs w:val="18"/>
              </w:rPr>
            </w:pPr>
            <w:r w:rsidRPr="006B0A43">
              <w:rPr>
                <w:rFonts w:eastAsia="Times New Roman" w:cs="Times New Roman"/>
                <w:color w:val="000000" w:themeColor="text1"/>
                <w:sz w:val="20"/>
                <w:szCs w:val="20"/>
              </w:rPr>
              <w:t xml:space="preserve">  </w:t>
            </w:r>
            <w:r w:rsidR="006B0A43" w:rsidRPr="00A44EA0">
              <w:rPr>
                <w:rFonts w:ascii="Times New Roman" w:hAnsi="Times New Roman" w:cs="Times New Roman"/>
                <w:sz w:val="18"/>
                <w:szCs w:val="18"/>
              </w:rPr>
              <w:t xml:space="preserve"> Measure length to the nearest millimeter, mass to the nearest gram, volume to the nearest milliliter, force (weight) to the nearest Newton, temperature to the nearest degree Celsius, time to the nearest second</w:t>
            </w:r>
          </w:p>
          <w:p w14:paraId="6D56E30D" w14:textId="77777777" w:rsidR="006066DC" w:rsidRPr="006B0A43" w:rsidRDefault="006066DC" w:rsidP="006B0A43">
            <w:pPr>
              <w:spacing w:after="0" w:line="240" w:lineRule="auto"/>
              <w:rPr>
                <w:rFonts w:eastAsia="Times New Roman" w:cs="Times New Roman"/>
                <w:color w:val="000000" w:themeColor="text1"/>
                <w:sz w:val="20"/>
                <w:szCs w:val="20"/>
              </w:rPr>
            </w:pPr>
          </w:p>
        </w:tc>
      </w:tr>
      <w:tr w:rsidR="00F02A27" w:rsidRPr="00F02A27" w14:paraId="6EE6B830" w14:textId="77777777" w:rsidTr="006B0A43">
        <w:trPr>
          <w:trHeight w:val="1915"/>
        </w:trPr>
        <w:tc>
          <w:tcPr>
            <w:tcW w:w="1867" w:type="dxa"/>
            <w:tcBorders>
              <w:top w:val="single" w:sz="8" w:space="0" w:color="000000"/>
              <w:left w:val="double" w:sz="6" w:space="0" w:color="000000"/>
              <w:bottom w:val="single" w:sz="8" w:space="0" w:color="000000"/>
              <w:right w:val="single" w:sz="8" w:space="0" w:color="000000"/>
            </w:tcBorders>
            <w:hideMark/>
          </w:tcPr>
          <w:p w14:paraId="013193AE" w14:textId="77777777" w:rsidR="004B7616" w:rsidRPr="00F02A27" w:rsidRDefault="004B7616"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Essential Question(s)</w:t>
            </w:r>
          </w:p>
        </w:tc>
        <w:tc>
          <w:tcPr>
            <w:tcW w:w="12975" w:type="dxa"/>
            <w:gridSpan w:val="8"/>
            <w:tcBorders>
              <w:top w:val="single" w:sz="8" w:space="0" w:color="000000"/>
              <w:left w:val="single" w:sz="8" w:space="0" w:color="000000"/>
              <w:bottom w:val="single" w:sz="8" w:space="0" w:color="000000"/>
              <w:right w:val="double" w:sz="6" w:space="0" w:color="000000"/>
            </w:tcBorders>
            <w:hideMark/>
          </w:tcPr>
          <w:p w14:paraId="0E75995E" w14:textId="77777777" w:rsidR="00176DB4" w:rsidRPr="00176DB4" w:rsidRDefault="00176DB4" w:rsidP="00176DB4">
            <w:pPr>
              <w:spacing w:after="0" w:line="240" w:lineRule="auto"/>
              <w:rPr>
                <w:rFonts w:eastAsia="Times New Roman" w:cs="Times New Roman"/>
                <w:color w:val="000000" w:themeColor="text1"/>
                <w:sz w:val="20"/>
                <w:szCs w:val="20"/>
              </w:rPr>
            </w:pPr>
            <w:r w:rsidRPr="00176DB4">
              <w:rPr>
                <w:rFonts w:eastAsia="Times New Roman" w:cs="Times New Roman"/>
                <w:color w:val="000000" w:themeColor="text1"/>
                <w:sz w:val="20"/>
                <w:szCs w:val="20"/>
              </w:rPr>
              <w:t>How does a scientist   determine the tools or equipment for an investigation?</w:t>
            </w:r>
          </w:p>
          <w:p w14:paraId="50896C43" w14:textId="77777777" w:rsidR="00176DB4" w:rsidRPr="00176DB4" w:rsidRDefault="00176DB4" w:rsidP="00176DB4">
            <w:pPr>
              <w:spacing w:after="0" w:line="240" w:lineRule="auto"/>
              <w:rPr>
                <w:rFonts w:eastAsia="Times New Roman" w:cs="Times New Roman"/>
                <w:color w:val="000000" w:themeColor="text1"/>
                <w:sz w:val="20"/>
                <w:szCs w:val="20"/>
              </w:rPr>
            </w:pPr>
            <w:r w:rsidRPr="00176DB4">
              <w:rPr>
                <w:rFonts w:eastAsia="Times New Roman" w:cs="Times New Roman"/>
                <w:color w:val="000000" w:themeColor="text1"/>
                <w:sz w:val="20"/>
                <w:szCs w:val="20"/>
              </w:rPr>
              <w:t>How has measurement in science improved (technology)?</w:t>
            </w:r>
          </w:p>
          <w:p w14:paraId="65FB25D1" w14:textId="430B1A42" w:rsidR="003B4635" w:rsidRPr="00F02A27" w:rsidRDefault="00176DB4" w:rsidP="00176DB4">
            <w:pPr>
              <w:spacing w:after="0" w:line="240" w:lineRule="auto"/>
              <w:rPr>
                <w:rFonts w:eastAsia="Times New Roman" w:cs="Times New Roman"/>
                <w:color w:val="000000" w:themeColor="text1"/>
                <w:sz w:val="20"/>
                <w:szCs w:val="20"/>
              </w:rPr>
            </w:pPr>
            <w:r w:rsidRPr="00176DB4">
              <w:rPr>
                <w:rFonts w:eastAsia="Times New Roman" w:cs="Times New Roman"/>
                <w:color w:val="000000" w:themeColor="text1"/>
                <w:sz w:val="20"/>
                <w:szCs w:val="20"/>
              </w:rPr>
              <w:t>How are measurement related?  (Ex. Density-mass-volume)?</w:t>
            </w:r>
          </w:p>
        </w:tc>
      </w:tr>
      <w:tr w:rsidR="00F02A27" w:rsidRPr="00F02A27" w14:paraId="2F0368AE" w14:textId="77777777" w:rsidTr="006B0A43">
        <w:trPr>
          <w:trHeight w:val="300"/>
        </w:trPr>
        <w:tc>
          <w:tcPr>
            <w:tcW w:w="1867" w:type="dxa"/>
            <w:tcBorders>
              <w:top w:val="single" w:sz="8" w:space="0" w:color="000000"/>
              <w:left w:val="double" w:sz="6" w:space="0" w:color="000000"/>
              <w:bottom w:val="single" w:sz="8" w:space="0" w:color="000000"/>
              <w:right w:val="single" w:sz="8" w:space="0" w:color="000000"/>
            </w:tcBorders>
            <w:hideMark/>
          </w:tcPr>
          <w:p w14:paraId="2434F902" w14:textId="77777777" w:rsidR="004B7616" w:rsidRPr="00F02A27" w:rsidRDefault="004B7616" w:rsidP="001B15A3">
            <w:pPr>
              <w:spacing w:after="0" w:line="240" w:lineRule="auto"/>
              <w:jc w:val="center"/>
              <w:rPr>
                <w:rFonts w:eastAsia="Times New Roman" w:cs="Arial"/>
                <w:b/>
                <w:bCs/>
                <w:color w:val="000000" w:themeColor="text1"/>
                <w:sz w:val="20"/>
                <w:szCs w:val="20"/>
              </w:rPr>
            </w:pPr>
            <w:r w:rsidRPr="00F02A27">
              <w:rPr>
                <w:rFonts w:eastAsia="Times New Roman" w:cs="Arial"/>
                <w:b/>
                <w:bCs/>
                <w:color w:val="000000" w:themeColor="text1"/>
                <w:sz w:val="20"/>
                <w:szCs w:val="20"/>
              </w:rPr>
              <w:t>Common Core</w:t>
            </w:r>
          </w:p>
          <w:p w14:paraId="1F41870A" w14:textId="77777777" w:rsidR="004B7616" w:rsidRPr="00F02A27" w:rsidRDefault="00A36200"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Standards</w:t>
            </w:r>
          </w:p>
        </w:tc>
        <w:tc>
          <w:tcPr>
            <w:tcW w:w="12975" w:type="dxa"/>
            <w:gridSpan w:val="8"/>
            <w:tcBorders>
              <w:top w:val="single" w:sz="8" w:space="0" w:color="000000"/>
              <w:left w:val="single" w:sz="8" w:space="0" w:color="000000"/>
              <w:bottom w:val="single" w:sz="8" w:space="0" w:color="000000"/>
              <w:right w:val="double" w:sz="6" w:space="0" w:color="000000"/>
            </w:tcBorders>
            <w:hideMark/>
          </w:tcPr>
          <w:p w14:paraId="2FE63EC9" w14:textId="77777777" w:rsidR="004B7616" w:rsidRPr="00F02A27" w:rsidRDefault="00397F46" w:rsidP="001B15A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W.6.1.B, R.1.6.1, S.L.6.4</w:t>
            </w:r>
          </w:p>
        </w:tc>
      </w:tr>
      <w:tr w:rsidR="00F02A27" w:rsidRPr="00F02A27" w14:paraId="293F8837" w14:textId="77777777" w:rsidTr="006B0A43">
        <w:trPr>
          <w:trHeight w:val="300"/>
        </w:trPr>
        <w:tc>
          <w:tcPr>
            <w:tcW w:w="1867" w:type="dxa"/>
            <w:tcBorders>
              <w:top w:val="single" w:sz="8" w:space="0" w:color="000000"/>
              <w:left w:val="double" w:sz="6" w:space="0" w:color="000000"/>
              <w:bottom w:val="single" w:sz="8" w:space="0" w:color="000000"/>
              <w:right w:val="single" w:sz="8" w:space="0" w:color="000000"/>
            </w:tcBorders>
            <w:hideMark/>
          </w:tcPr>
          <w:p w14:paraId="30D3B5E0" w14:textId="77777777" w:rsidR="004B7616" w:rsidRPr="00F02A27" w:rsidRDefault="004B7616"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DOK Level(s)</w:t>
            </w: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44F523F9" w14:textId="77777777" w:rsidR="004B7616" w:rsidRPr="00F02A27" w:rsidRDefault="007000D6" w:rsidP="001B15A3">
            <w:pPr>
              <w:spacing w:after="0" w:line="240" w:lineRule="auto"/>
              <w:jc w:val="center"/>
              <w:rPr>
                <w:rFonts w:eastAsia="Times New Roman" w:cs="Times New Roman"/>
                <w:color w:val="000000" w:themeColor="text1"/>
                <w:sz w:val="20"/>
                <w:szCs w:val="20"/>
              </w:rPr>
            </w:pPr>
            <w:r w:rsidRPr="00F02A27">
              <w:rPr>
                <w:rFonts w:eastAsia="Times New Roman" w:cs="Times New Roman"/>
                <w:color w:val="000000" w:themeColor="text1"/>
                <w:sz w:val="20"/>
                <w:szCs w:val="20"/>
              </w:rPr>
              <w:t>2</w:t>
            </w:r>
            <w:r w:rsidR="00397F46" w:rsidRPr="00F02A27">
              <w:rPr>
                <w:rFonts w:eastAsia="Times New Roman" w:cs="Times New Roman"/>
                <w:color w:val="000000" w:themeColor="text1"/>
                <w:sz w:val="20"/>
                <w:szCs w:val="20"/>
              </w:rPr>
              <w:t>/3</w:t>
            </w:r>
          </w:p>
        </w:tc>
        <w:tc>
          <w:tcPr>
            <w:tcW w:w="2500" w:type="dxa"/>
            <w:gridSpan w:val="2"/>
            <w:tcBorders>
              <w:top w:val="single" w:sz="8" w:space="0" w:color="000000"/>
              <w:left w:val="single" w:sz="8" w:space="0" w:color="000000"/>
              <w:bottom w:val="single" w:sz="8" w:space="0" w:color="000000"/>
              <w:right w:val="single" w:sz="8" w:space="0" w:color="000000"/>
            </w:tcBorders>
            <w:hideMark/>
          </w:tcPr>
          <w:p w14:paraId="0B71D9E2" w14:textId="77777777" w:rsidR="004B7616" w:rsidRPr="00F02A27" w:rsidRDefault="005F22B5" w:rsidP="001B15A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             2/3</w:t>
            </w:r>
          </w:p>
        </w:tc>
        <w:tc>
          <w:tcPr>
            <w:tcW w:w="2277" w:type="dxa"/>
            <w:tcBorders>
              <w:top w:val="single" w:sz="8" w:space="0" w:color="000000"/>
              <w:left w:val="single" w:sz="8" w:space="0" w:color="000000"/>
              <w:bottom w:val="single" w:sz="8" w:space="0" w:color="000000"/>
              <w:right w:val="single" w:sz="8" w:space="0" w:color="000000"/>
            </w:tcBorders>
            <w:hideMark/>
          </w:tcPr>
          <w:p w14:paraId="29C05F16" w14:textId="77777777" w:rsidR="004B7616" w:rsidRPr="00F02A27" w:rsidRDefault="00397F46" w:rsidP="001B15A3">
            <w:pPr>
              <w:spacing w:after="0" w:line="240" w:lineRule="auto"/>
              <w:jc w:val="center"/>
              <w:rPr>
                <w:rFonts w:eastAsia="Times New Roman" w:cs="Times New Roman"/>
                <w:color w:val="000000" w:themeColor="text1"/>
                <w:sz w:val="20"/>
                <w:szCs w:val="20"/>
              </w:rPr>
            </w:pPr>
            <w:r w:rsidRPr="00F02A27">
              <w:rPr>
                <w:rFonts w:eastAsia="Times New Roman" w:cs="Times New Roman"/>
                <w:color w:val="000000" w:themeColor="text1"/>
                <w:sz w:val="20"/>
                <w:szCs w:val="20"/>
              </w:rPr>
              <w:t>2/3</w:t>
            </w:r>
          </w:p>
        </w:tc>
        <w:tc>
          <w:tcPr>
            <w:tcW w:w="2854" w:type="dxa"/>
            <w:gridSpan w:val="2"/>
            <w:tcBorders>
              <w:top w:val="single" w:sz="8" w:space="0" w:color="000000"/>
              <w:left w:val="single" w:sz="8" w:space="0" w:color="000000"/>
              <w:bottom w:val="single" w:sz="8" w:space="0" w:color="000000"/>
              <w:right w:val="single" w:sz="8" w:space="0" w:color="000000"/>
            </w:tcBorders>
            <w:hideMark/>
          </w:tcPr>
          <w:p w14:paraId="540C9A5F" w14:textId="77777777" w:rsidR="004B7616" w:rsidRPr="00F02A27" w:rsidRDefault="005F22B5" w:rsidP="001B15A3">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              2/3</w:t>
            </w:r>
          </w:p>
        </w:tc>
        <w:tc>
          <w:tcPr>
            <w:tcW w:w="3208" w:type="dxa"/>
            <w:tcBorders>
              <w:top w:val="single" w:sz="8" w:space="0" w:color="000000"/>
              <w:left w:val="single" w:sz="8" w:space="0" w:color="000000"/>
              <w:bottom w:val="single" w:sz="8" w:space="0" w:color="000000"/>
              <w:right w:val="double" w:sz="6" w:space="0" w:color="000000"/>
            </w:tcBorders>
            <w:hideMark/>
          </w:tcPr>
          <w:p w14:paraId="028AFE04" w14:textId="77777777" w:rsidR="004B7616" w:rsidRPr="00F02A27" w:rsidRDefault="005F22B5" w:rsidP="001B15A3">
            <w:pPr>
              <w:spacing w:after="0" w:line="240" w:lineRule="auto"/>
              <w:jc w:val="center"/>
              <w:rPr>
                <w:rFonts w:eastAsia="Times New Roman" w:cs="Times New Roman"/>
                <w:color w:val="000000" w:themeColor="text1"/>
                <w:sz w:val="20"/>
                <w:szCs w:val="20"/>
              </w:rPr>
            </w:pPr>
            <w:r w:rsidRPr="00F02A27">
              <w:rPr>
                <w:rFonts w:eastAsia="Times New Roman" w:cs="Times New Roman"/>
                <w:color w:val="000000" w:themeColor="text1"/>
                <w:sz w:val="20"/>
                <w:szCs w:val="20"/>
              </w:rPr>
              <w:t>2/3</w:t>
            </w:r>
          </w:p>
        </w:tc>
      </w:tr>
      <w:tr w:rsidR="00F02A27" w:rsidRPr="00F02A27" w14:paraId="3FDBFFA4" w14:textId="77777777" w:rsidTr="0070666B">
        <w:trPr>
          <w:trHeight w:val="4645"/>
        </w:trPr>
        <w:tc>
          <w:tcPr>
            <w:tcW w:w="1867" w:type="dxa"/>
            <w:tcBorders>
              <w:top w:val="single" w:sz="8" w:space="0" w:color="000000"/>
              <w:left w:val="double" w:sz="6" w:space="0" w:color="000000"/>
              <w:bottom w:val="single" w:sz="8" w:space="0" w:color="000000"/>
              <w:right w:val="single" w:sz="8" w:space="0" w:color="000000"/>
            </w:tcBorders>
            <w:hideMark/>
          </w:tcPr>
          <w:p w14:paraId="055978A2" w14:textId="77777777" w:rsidR="004B7616" w:rsidRPr="00F02A27" w:rsidRDefault="004B7616" w:rsidP="001B15A3">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lastRenderedPageBreak/>
              <w:t>Vocabulary</w:t>
            </w:r>
          </w:p>
        </w:tc>
        <w:tc>
          <w:tcPr>
            <w:tcW w:w="2136" w:type="dxa"/>
            <w:gridSpan w:val="2"/>
            <w:tcBorders>
              <w:top w:val="single" w:sz="8" w:space="0" w:color="000000"/>
              <w:left w:val="single" w:sz="8" w:space="0" w:color="000000"/>
              <w:bottom w:val="single" w:sz="8" w:space="0" w:color="000000"/>
              <w:right w:val="single" w:sz="8" w:space="0" w:color="000000"/>
            </w:tcBorders>
          </w:tcPr>
          <w:p w14:paraId="10EA19A2" w14:textId="77777777" w:rsidR="00176DB4" w:rsidRDefault="00176DB4" w:rsidP="006B0A43">
            <w:pPr>
              <w:spacing w:after="0" w:line="240" w:lineRule="auto"/>
              <w:rPr>
                <w:rFonts w:eastAsia="Times New Roman" w:cs="Times New Roman"/>
                <w:color w:val="000000" w:themeColor="text1"/>
                <w:sz w:val="16"/>
                <w:szCs w:val="16"/>
              </w:rPr>
            </w:pPr>
            <w:r>
              <w:rPr>
                <w:rFonts w:eastAsia="Times New Roman" w:cs="Times New Roman"/>
                <w:color w:val="000000" w:themeColor="text1"/>
                <w:sz w:val="16"/>
                <w:szCs w:val="16"/>
              </w:rPr>
              <w:t xml:space="preserve">Hypothesis </w:t>
            </w:r>
          </w:p>
          <w:p w14:paraId="3883E754" w14:textId="77777777" w:rsidR="00176DB4" w:rsidRDefault="00176DB4" w:rsidP="00176DB4">
            <w:pPr>
              <w:spacing w:after="0" w:line="240" w:lineRule="auto"/>
              <w:rPr>
                <w:rFonts w:eastAsia="Times New Roman" w:cs="Times New Roman"/>
                <w:color w:val="000000" w:themeColor="text1"/>
                <w:sz w:val="16"/>
                <w:szCs w:val="16"/>
              </w:rPr>
            </w:pPr>
            <w:r>
              <w:rPr>
                <w:rFonts w:eastAsia="Times New Roman" w:cs="Times New Roman"/>
                <w:color w:val="000000" w:themeColor="text1"/>
                <w:sz w:val="16"/>
                <w:szCs w:val="16"/>
              </w:rPr>
              <w:t>Independent Variable</w:t>
            </w:r>
          </w:p>
          <w:p w14:paraId="5036B038" w14:textId="77777777" w:rsidR="00176DB4" w:rsidRDefault="00176DB4" w:rsidP="00176DB4">
            <w:pPr>
              <w:spacing w:after="0" w:line="240" w:lineRule="auto"/>
              <w:rPr>
                <w:rFonts w:eastAsia="Times New Roman" w:cs="Times New Roman"/>
                <w:color w:val="000000" w:themeColor="text1"/>
                <w:sz w:val="16"/>
                <w:szCs w:val="16"/>
              </w:rPr>
            </w:pPr>
            <w:r>
              <w:rPr>
                <w:rFonts w:eastAsia="Times New Roman" w:cs="Times New Roman"/>
                <w:color w:val="000000" w:themeColor="text1"/>
                <w:sz w:val="16"/>
                <w:szCs w:val="16"/>
              </w:rPr>
              <w:t>Dependent Variable</w:t>
            </w:r>
          </w:p>
          <w:p w14:paraId="0C4691F9" w14:textId="438956A0" w:rsidR="006B0A43" w:rsidRPr="0070666B" w:rsidRDefault="00176DB4" w:rsidP="00176DB4">
            <w:pPr>
              <w:spacing w:after="0" w:line="240" w:lineRule="auto"/>
              <w:rPr>
                <w:rFonts w:eastAsia="Times New Roman" w:cs="Times New Roman"/>
                <w:color w:val="000000" w:themeColor="text1"/>
                <w:sz w:val="16"/>
                <w:szCs w:val="16"/>
              </w:rPr>
            </w:pPr>
            <w:r>
              <w:rPr>
                <w:rFonts w:eastAsia="Times New Roman" w:cs="Times New Roman"/>
                <w:color w:val="000000" w:themeColor="text1"/>
                <w:sz w:val="16"/>
                <w:szCs w:val="16"/>
              </w:rPr>
              <w:t xml:space="preserve">Testable </w:t>
            </w:r>
            <w:r w:rsidR="006B0A43" w:rsidRPr="0070666B">
              <w:rPr>
                <w:rFonts w:eastAsia="Times New Roman" w:cs="Times New Roman"/>
                <w:color w:val="000000" w:themeColor="text1"/>
                <w:sz w:val="16"/>
                <w:szCs w:val="16"/>
              </w:rPr>
              <w:t xml:space="preserve"> </w:t>
            </w:r>
          </w:p>
        </w:tc>
        <w:tc>
          <w:tcPr>
            <w:tcW w:w="2500" w:type="dxa"/>
            <w:gridSpan w:val="2"/>
            <w:tcBorders>
              <w:top w:val="single" w:sz="8" w:space="0" w:color="000000"/>
              <w:left w:val="single" w:sz="8" w:space="0" w:color="000000"/>
              <w:bottom w:val="single" w:sz="8" w:space="0" w:color="000000"/>
              <w:right w:val="single" w:sz="8" w:space="0" w:color="000000"/>
            </w:tcBorders>
          </w:tcPr>
          <w:p w14:paraId="0A5AB1B0" w14:textId="77777777" w:rsidR="00AC5196" w:rsidRPr="0070666B" w:rsidRDefault="006B0A43"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Graduated cylinder</w:t>
            </w:r>
          </w:p>
          <w:p w14:paraId="545F5134" w14:textId="77777777" w:rsidR="006B0A43" w:rsidRPr="0070666B" w:rsidRDefault="006B0A43"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Metric Ruler</w:t>
            </w:r>
          </w:p>
          <w:p w14:paraId="67BB0E6E" w14:textId="77777777" w:rsidR="006B0A43" w:rsidRPr="0070666B" w:rsidRDefault="006B0A43"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Meter</w:t>
            </w:r>
            <w:r w:rsidR="0070666B" w:rsidRPr="0070666B">
              <w:rPr>
                <w:rFonts w:eastAsia="Times New Roman" w:cs="Times New Roman"/>
                <w:color w:val="000000" w:themeColor="text1"/>
                <w:sz w:val="16"/>
                <w:szCs w:val="16"/>
              </w:rPr>
              <w:t>-</w:t>
            </w:r>
            <w:r w:rsidRPr="0070666B">
              <w:rPr>
                <w:rFonts w:eastAsia="Times New Roman" w:cs="Times New Roman"/>
                <w:color w:val="000000" w:themeColor="text1"/>
                <w:sz w:val="16"/>
                <w:szCs w:val="16"/>
              </w:rPr>
              <w:t>stick</w:t>
            </w:r>
          </w:p>
          <w:p w14:paraId="0E258A4D" w14:textId="77777777" w:rsidR="006B0A43" w:rsidRPr="0070666B" w:rsidRDefault="006B0A43"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Triple-Beam Balance</w:t>
            </w:r>
          </w:p>
          <w:p w14:paraId="51375482" w14:textId="77777777" w:rsidR="006B0A43" w:rsidRPr="0070666B" w:rsidRDefault="006B0A43"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Pipette</w:t>
            </w:r>
          </w:p>
          <w:p w14:paraId="52B1E354" w14:textId="77777777" w:rsidR="006B0A43"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Compound Microscope</w:t>
            </w:r>
          </w:p>
          <w:p w14:paraId="0D6B0122"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Coverslip </w:t>
            </w:r>
          </w:p>
          <w:p w14:paraId="5D17333E"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Test tubes </w:t>
            </w:r>
          </w:p>
          <w:p w14:paraId="5E15ACB6"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Glass slide</w:t>
            </w:r>
          </w:p>
          <w:p w14:paraId="008F9E22"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Beakers</w:t>
            </w:r>
          </w:p>
          <w:p w14:paraId="20B233ED"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Petri dishes</w:t>
            </w:r>
          </w:p>
          <w:p w14:paraId="6F7EE011"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Flask</w:t>
            </w:r>
          </w:p>
          <w:p w14:paraId="7166D0C4"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Funnel</w:t>
            </w:r>
          </w:p>
          <w:p w14:paraId="1063D6AF"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Eye dropper </w:t>
            </w:r>
          </w:p>
          <w:p w14:paraId="612FA534"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Thermometer </w:t>
            </w:r>
          </w:p>
          <w:p w14:paraId="7BE1AD7B"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Ring </w:t>
            </w:r>
            <w:commentRangeStart w:id="1"/>
            <w:r w:rsidRPr="0070666B">
              <w:rPr>
                <w:rFonts w:eastAsia="Times New Roman" w:cs="Times New Roman"/>
                <w:color w:val="000000" w:themeColor="text1"/>
                <w:sz w:val="16"/>
                <w:szCs w:val="16"/>
              </w:rPr>
              <w:t>C</w:t>
            </w:r>
            <w:commentRangeEnd w:id="1"/>
            <w:r w:rsidRPr="0070666B">
              <w:rPr>
                <w:rStyle w:val="CommentReference"/>
              </w:rPr>
              <w:commentReference w:id="1"/>
            </w:r>
            <w:r w:rsidRPr="0070666B">
              <w:rPr>
                <w:rFonts w:eastAsia="Times New Roman" w:cs="Times New Roman"/>
                <w:color w:val="000000" w:themeColor="text1"/>
                <w:sz w:val="16"/>
                <w:szCs w:val="16"/>
              </w:rPr>
              <w:t xml:space="preserve">lamp </w:t>
            </w:r>
          </w:p>
          <w:p w14:paraId="1BC92F9D"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Ring Stand </w:t>
            </w:r>
          </w:p>
          <w:p w14:paraId="10344B1E" w14:textId="77777777" w:rsidR="0070666B" w:rsidRPr="0070666B" w:rsidRDefault="0070666B" w:rsidP="001B15A3">
            <w:pPr>
              <w:spacing w:after="0" w:line="240" w:lineRule="auto"/>
              <w:rPr>
                <w:rFonts w:eastAsia="Times New Roman" w:cs="Times New Roman"/>
                <w:color w:val="000000" w:themeColor="text1"/>
                <w:sz w:val="16"/>
                <w:szCs w:val="16"/>
              </w:rPr>
            </w:pPr>
            <w:r w:rsidRPr="0070666B">
              <w:rPr>
                <w:rFonts w:eastAsia="Times New Roman" w:cs="Times New Roman"/>
                <w:color w:val="000000" w:themeColor="text1"/>
                <w:sz w:val="16"/>
                <w:szCs w:val="16"/>
              </w:rPr>
              <w:t xml:space="preserve">Spring-Scale </w:t>
            </w:r>
          </w:p>
          <w:p w14:paraId="41327066" w14:textId="77777777" w:rsidR="0070666B" w:rsidRPr="0070666B" w:rsidRDefault="0070666B" w:rsidP="001B15A3">
            <w:pPr>
              <w:spacing w:after="0" w:line="240" w:lineRule="auto"/>
              <w:rPr>
                <w:rFonts w:eastAsia="Times New Roman" w:cs="Times New Roman"/>
                <w:color w:val="000000" w:themeColor="text1"/>
                <w:sz w:val="16"/>
                <w:szCs w:val="16"/>
              </w:rPr>
            </w:pPr>
          </w:p>
          <w:p w14:paraId="470EE33A" w14:textId="77777777" w:rsidR="0070666B" w:rsidRPr="0070666B" w:rsidRDefault="0070666B" w:rsidP="001B15A3">
            <w:pPr>
              <w:spacing w:after="0" w:line="240" w:lineRule="auto"/>
              <w:rPr>
                <w:rFonts w:eastAsia="Times New Roman" w:cs="Times New Roman"/>
                <w:color w:val="000000" w:themeColor="text1"/>
                <w:sz w:val="16"/>
                <w:szCs w:val="16"/>
              </w:rPr>
            </w:pPr>
          </w:p>
        </w:tc>
        <w:tc>
          <w:tcPr>
            <w:tcW w:w="2277" w:type="dxa"/>
            <w:tcBorders>
              <w:top w:val="single" w:sz="8" w:space="0" w:color="000000"/>
              <w:left w:val="single" w:sz="8" w:space="0" w:color="000000"/>
              <w:bottom w:val="single" w:sz="8" w:space="0" w:color="000000"/>
              <w:right w:val="single" w:sz="8" w:space="0" w:color="000000"/>
            </w:tcBorders>
          </w:tcPr>
          <w:p w14:paraId="213010AC" w14:textId="77777777" w:rsidR="00FD1EBD"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Graduated Cylinder </w:t>
            </w:r>
          </w:p>
          <w:p w14:paraId="4BFC5FD7"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Liters</w:t>
            </w:r>
          </w:p>
          <w:p w14:paraId="2BF58E47"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Meniscus</w:t>
            </w:r>
          </w:p>
          <w:p w14:paraId="0660051A"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Microscope (compound)</w:t>
            </w:r>
          </w:p>
          <w:p w14:paraId="2CB0589D"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Glass slide</w:t>
            </w:r>
          </w:p>
          <w:p w14:paraId="04445249"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Cover slip</w:t>
            </w:r>
          </w:p>
          <w:p w14:paraId="4C15666D"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Thermometer</w:t>
            </w:r>
          </w:p>
          <w:p w14:paraId="6C074E5E"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Celsius </w:t>
            </w:r>
          </w:p>
          <w:p w14:paraId="6F56662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Fahrenheit</w:t>
            </w:r>
          </w:p>
          <w:p w14:paraId="6098F519"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Kelvin</w:t>
            </w:r>
          </w:p>
          <w:p w14:paraId="66FFBCB0"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Digital Meter </w:t>
            </w:r>
          </w:p>
          <w:p w14:paraId="7BF68865"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Spring Scales</w:t>
            </w:r>
          </w:p>
          <w:p w14:paraId="3BDB9070"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Newton</w:t>
            </w:r>
          </w:p>
          <w:p w14:paraId="7140FB5E"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Force</w:t>
            </w:r>
          </w:p>
          <w:p w14:paraId="64F82774"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Metric Rulers </w:t>
            </w:r>
          </w:p>
          <w:p w14:paraId="1F0E72F8"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Meters</w:t>
            </w:r>
          </w:p>
          <w:p w14:paraId="085D682B"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Centimeters</w:t>
            </w:r>
          </w:p>
          <w:p w14:paraId="0271E575"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Millimeters</w:t>
            </w:r>
          </w:p>
          <w:p w14:paraId="667C76F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Kilometers </w:t>
            </w:r>
          </w:p>
          <w:p w14:paraId="4FEBF9A8"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Computers</w:t>
            </w:r>
          </w:p>
          <w:p w14:paraId="2AD58769" w14:textId="77777777" w:rsidR="0070666B" w:rsidRPr="00F02A27" w:rsidRDefault="0070666B" w:rsidP="0070666B">
            <w:pPr>
              <w:spacing w:after="0" w:line="240" w:lineRule="auto"/>
              <w:rPr>
                <w:rFonts w:eastAsia="Times New Roman" w:cs="Times New Roman"/>
                <w:color w:val="000000" w:themeColor="text1"/>
                <w:sz w:val="20"/>
                <w:szCs w:val="20"/>
              </w:rPr>
            </w:pPr>
          </w:p>
        </w:tc>
        <w:tc>
          <w:tcPr>
            <w:tcW w:w="2854" w:type="dxa"/>
            <w:gridSpan w:val="2"/>
            <w:tcBorders>
              <w:top w:val="single" w:sz="8" w:space="0" w:color="000000"/>
              <w:left w:val="single" w:sz="8" w:space="0" w:color="000000"/>
              <w:bottom w:val="single" w:sz="8" w:space="0" w:color="000000"/>
              <w:right w:val="single" w:sz="8" w:space="0" w:color="000000"/>
            </w:tcBorders>
          </w:tcPr>
          <w:p w14:paraId="5CB897C4" w14:textId="77777777" w:rsidR="004B7616"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Length</w:t>
            </w:r>
          </w:p>
          <w:p w14:paraId="30A32521"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Millimeters</w:t>
            </w:r>
          </w:p>
          <w:p w14:paraId="7DD41E2E"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Mass</w:t>
            </w:r>
          </w:p>
          <w:p w14:paraId="4D96B795"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Grams</w:t>
            </w:r>
          </w:p>
          <w:p w14:paraId="2A0DA61F"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Volume</w:t>
            </w:r>
          </w:p>
          <w:p w14:paraId="68AAC8AE"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Milliliter</w:t>
            </w:r>
          </w:p>
          <w:p w14:paraId="7AE197BE"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Force </w:t>
            </w:r>
          </w:p>
          <w:p w14:paraId="3B8760BD"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Weight</w:t>
            </w:r>
          </w:p>
          <w:p w14:paraId="5397114B"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Newton</w:t>
            </w:r>
          </w:p>
          <w:p w14:paraId="657F53E5"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Temperature </w:t>
            </w:r>
          </w:p>
          <w:p w14:paraId="60C25660"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Celsius </w:t>
            </w:r>
          </w:p>
          <w:p w14:paraId="1A788714"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Time</w:t>
            </w:r>
          </w:p>
          <w:p w14:paraId="1CE2DAD1" w14:textId="77777777" w:rsidR="0070666B" w:rsidRPr="00F02A27"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Seconds</w:t>
            </w:r>
          </w:p>
        </w:tc>
        <w:tc>
          <w:tcPr>
            <w:tcW w:w="3208" w:type="dxa"/>
            <w:tcBorders>
              <w:top w:val="single" w:sz="8" w:space="0" w:color="000000"/>
              <w:left w:val="single" w:sz="8" w:space="0" w:color="000000"/>
              <w:bottom w:val="single" w:sz="8" w:space="0" w:color="000000"/>
              <w:right w:val="double" w:sz="6" w:space="0" w:color="000000"/>
            </w:tcBorders>
          </w:tcPr>
          <w:p w14:paraId="45F14184"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Length</w:t>
            </w:r>
          </w:p>
          <w:p w14:paraId="536B4AA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Millimeters</w:t>
            </w:r>
          </w:p>
          <w:p w14:paraId="561AEEFC"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Mass</w:t>
            </w:r>
          </w:p>
          <w:p w14:paraId="624F13FC"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Grams</w:t>
            </w:r>
          </w:p>
          <w:p w14:paraId="0EBE8D9B"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Volume</w:t>
            </w:r>
          </w:p>
          <w:p w14:paraId="3F4B2BBB"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Milliliter</w:t>
            </w:r>
          </w:p>
          <w:p w14:paraId="41D97628"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Force </w:t>
            </w:r>
          </w:p>
          <w:p w14:paraId="4E96B279"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Weight</w:t>
            </w:r>
          </w:p>
          <w:p w14:paraId="0649B2EA"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Newton</w:t>
            </w:r>
          </w:p>
          <w:p w14:paraId="54615E26"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Temperature </w:t>
            </w:r>
          </w:p>
          <w:p w14:paraId="3665B8EA"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Celsius </w:t>
            </w:r>
          </w:p>
          <w:p w14:paraId="7773AC1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Time</w:t>
            </w:r>
          </w:p>
          <w:p w14:paraId="2B9CF7D2" w14:textId="77777777" w:rsidR="004B7616" w:rsidRPr="00F02A27"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Seconds</w:t>
            </w:r>
          </w:p>
        </w:tc>
      </w:tr>
      <w:tr w:rsidR="00F02A27" w:rsidRPr="00F02A27" w14:paraId="457FD7EB" w14:textId="77777777" w:rsidTr="006B0A43">
        <w:tc>
          <w:tcPr>
            <w:tcW w:w="1867" w:type="dxa"/>
            <w:vMerge w:val="restart"/>
            <w:tcBorders>
              <w:top w:val="single" w:sz="8" w:space="0" w:color="000000"/>
              <w:left w:val="double" w:sz="6" w:space="0" w:color="000000"/>
              <w:bottom w:val="single" w:sz="8" w:space="0" w:color="000000"/>
              <w:right w:val="single" w:sz="8" w:space="0" w:color="000000"/>
            </w:tcBorders>
            <w:hideMark/>
          </w:tcPr>
          <w:p w14:paraId="75EB13F0" w14:textId="5D132BEF" w:rsidR="004B7616" w:rsidRPr="00F02A27" w:rsidRDefault="004B7616" w:rsidP="000E5464">
            <w:pPr>
              <w:spacing w:after="0" w:line="240" w:lineRule="auto"/>
              <w:jc w:val="center"/>
              <w:rPr>
                <w:rFonts w:eastAsia="Times New Roman" w:cs="Times New Roman"/>
                <w:color w:val="000000" w:themeColor="text1"/>
                <w:sz w:val="20"/>
                <w:szCs w:val="20"/>
              </w:rPr>
            </w:pPr>
            <w:r w:rsidRPr="00F02A27">
              <w:rPr>
                <w:rFonts w:eastAsia="Times New Roman" w:cs="Arial"/>
                <w:b/>
                <w:bCs/>
                <w:color w:val="000000" w:themeColor="text1"/>
                <w:sz w:val="20"/>
                <w:szCs w:val="20"/>
              </w:rPr>
              <w:t xml:space="preserve">Class </w:t>
            </w:r>
            <w:r w:rsidR="000E5464" w:rsidRPr="00F02A27">
              <w:rPr>
                <w:rFonts w:eastAsia="Times New Roman" w:cs="Arial"/>
                <w:b/>
                <w:bCs/>
                <w:color w:val="000000" w:themeColor="text1"/>
                <w:sz w:val="20"/>
                <w:szCs w:val="20"/>
              </w:rPr>
              <w:t>Procedures/Lesson Design</w:t>
            </w: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5668C477" w14:textId="77777777" w:rsidR="004B7616" w:rsidRPr="00F02A27" w:rsidRDefault="004B7616" w:rsidP="001B15A3">
            <w:pPr>
              <w:spacing w:after="0" w:line="240" w:lineRule="auto"/>
              <w:ind w:left="360" w:hanging="360"/>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Do Now: (3-5 minutes) </w:t>
            </w:r>
          </w:p>
          <w:p w14:paraId="6985B749" w14:textId="54B13D41" w:rsidR="0070666B" w:rsidRPr="0070666B" w:rsidRDefault="00176DB4" w:rsidP="00BF50FD">
            <w:pPr>
              <w:spacing w:after="0" w:line="240" w:lineRule="auto"/>
              <w:ind w:left="360" w:hanging="360"/>
              <w:rPr>
                <w:rFonts w:eastAsia="Times New Roman" w:cs="Times New Roman"/>
                <w:b/>
                <w:color w:val="000000" w:themeColor="text1"/>
                <w:sz w:val="20"/>
                <w:szCs w:val="20"/>
              </w:rPr>
            </w:pPr>
            <w:r w:rsidRPr="00176DB4">
              <w:rPr>
                <w:rFonts w:eastAsia="Times New Roman" w:cs="Times New Roman"/>
                <w:color w:val="000000" w:themeColor="text1"/>
                <w:sz w:val="20"/>
                <w:szCs w:val="20"/>
              </w:rPr>
              <w:t>It’s in the Cards Vocabulary</w:t>
            </w:r>
            <w:r w:rsidR="0070666B" w:rsidRPr="00176DB4">
              <w:rPr>
                <w:rFonts w:eastAsia="Times New Roman" w:cs="Times New Roman"/>
                <w:color w:val="000000" w:themeColor="text1"/>
                <w:sz w:val="20"/>
                <w:szCs w:val="20"/>
              </w:rPr>
              <w:t xml:space="preserve"> </w:t>
            </w:r>
          </w:p>
        </w:tc>
        <w:tc>
          <w:tcPr>
            <w:tcW w:w="2500" w:type="dxa"/>
            <w:gridSpan w:val="2"/>
            <w:tcBorders>
              <w:top w:val="single" w:sz="8" w:space="0" w:color="000000"/>
              <w:left w:val="single" w:sz="8" w:space="0" w:color="000000"/>
              <w:bottom w:val="single" w:sz="8" w:space="0" w:color="000000"/>
              <w:right w:val="single" w:sz="8" w:space="0" w:color="000000"/>
            </w:tcBorders>
            <w:hideMark/>
          </w:tcPr>
          <w:p w14:paraId="49D554F2" w14:textId="77777777" w:rsidR="004B7616" w:rsidRPr="00F02A27" w:rsidRDefault="004B7616" w:rsidP="001B15A3">
            <w:pPr>
              <w:spacing w:after="0" w:line="240" w:lineRule="auto"/>
              <w:ind w:left="360" w:hanging="360"/>
              <w:rPr>
                <w:rFonts w:eastAsia="Times New Roman" w:cs="Arial"/>
                <w:b/>
                <w:bCs/>
                <w:color w:val="000000" w:themeColor="text1"/>
                <w:sz w:val="20"/>
                <w:szCs w:val="20"/>
              </w:rPr>
            </w:pPr>
            <w:r w:rsidRPr="00F02A27">
              <w:rPr>
                <w:rFonts w:eastAsia="Times New Roman" w:cs="Arial"/>
                <w:b/>
                <w:bCs/>
                <w:color w:val="000000" w:themeColor="text1"/>
                <w:sz w:val="20"/>
                <w:szCs w:val="20"/>
              </w:rPr>
              <w:t>Do Now:</w:t>
            </w:r>
            <w:r w:rsidRPr="00F02A27">
              <w:rPr>
                <w:rFonts w:eastAsia="Times New Roman" w:cs="Arial"/>
                <w:color w:val="000000" w:themeColor="text1"/>
                <w:sz w:val="20"/>
                <w:szCs w:val="20"/>
              </w:rPr>
              <w:t xml:space="preserve"> (</w:t>
            </w:r>
            <w:r w:rsidRPr="00F02A27">
              <w:rPr>
                <w:rFonts w:eastAsia="Times New Roman" w:cs="Arial"/>
                <w:b/>
                <w:bCs/>
                <w:color w:val="000000" w:themeColor="text1"/>
                <w:sz w:val="20"/>
                <w:szCs w:val="20"/>
              </w:rPr>
              <w:t xml:space="preserve">3-5 minutes) </w:t>
            </w:r>
          </w:p>
          <w:p w14:paraId="6756F75D" w14:textId="793B7191" w:rsidR="005B7D53" w:rsidRPr="00F02A27" w:rsidRDefault="00176DB4" w:rsidP="00176DB4">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Matching instruments used with definitions</w:t>
            </w:r>
            <w:r w:rsidR="005B7D53">
              <w:rPr>
                <w:rFonts w:eastAsia="Times New Roman" w:cs="Times New Roman"/>
                <w:color w:val="000000" w:themeColor="text1"/>
                <w:sz w:val="20"/>
                <w:szCs w:val="20"/>
              </w:rPr>
              <w:t xml:space="preserve"> </w:t>
            </w:r>
          </w:p>
        </w:tc>
        <w:tc>
          <w:tcPr>
            <w:tcW w:w="2277" w:type="dxa"/>
            <w:tcBorders>
              <w:top w:val="single" w:sz="8" w:space="0" w:color="000000"/>
              <w:left w:val="single" w:sz="8" w:space="0" w:color="000000"/>
              <w:bottom w:val="single" w:sz="8" w:space="0" w:color="000000"/>
              <w:right w:val="single" w:sz="8" w:space="0" w:color="000000"/>
            </w:tcBorders>
            <w:hideMark/>
          </w:tcPr>
          <w:p w14:paraId="0E5CA093" w14:textId="77777777" w:rsidR="00AA11E5" w:rsidRDefault="004B7616" w:rsidP="001B15A3">
            <w:pPr>
              <w:spacing w:after="0" w:line="240" w:lineRule="auto"/>
              <w:ind w:left="360" w:hanging="360"/>
              <w:rPr>
                <w:rFonts w:eastAsia="Times New Roman" w:cs="Arial"/>
                <w:b/>
                <w:bCs/>
                <w:color w:val="000000" w:themeColor="text1"/>
                <w:sz w:val="20"/>
                <w:szCs w:val="20"/>
              </w:rPr>
            </w:pPr>
            <w:r w:rsidRPr="00F02A27">
              <w:rPr>
                <w:rFonts w:eastAsia="Times New Roman" w:cs="Arial"/>
                <w:b/>
                <w:bCs/>
                <w:color w:val="000000" w:themeColor="text1"/>
                <w:sz w:val="20"/>
                <w:szCs w:val="20"/>
              </w:rPr>
              <w:t>Do Now:</w:t>
            </w:r>
            <w:r w:rsidRPr="00F02A27">
              <w:rPr>
                <w:rFonts w:eastAsia="Times New Roman" w:cs="Arial"/>
                <w:color w:val="000000" w:themeColor="text1"/>
                <w:sz w:val="20"/>
                <w:szCs w:val="20"/>
              </w:rPr>
              <w:t xml:space="preserve"> (</w:t>
            </w:r>
            <w:r w:rsidRPr="00F02A27">
              <w:rPr>
                <w:rFonts w:eastAsia="Times New Roman" w:cs="Arial"/>
                <w:b/>
                <w:bCs/>
                <w:color w:val="000000" w:themeColor="text1"/>
                <w:sz w:val="20"/>
                <w:szCs w:val="20"/>
              </w:rPr>
              <w:t>3-5 minutes</w:t>
            </w:r>
          </w:p>
          <w:p w14:paraId="03A9AE5C" w14:textId="7CA0F597" w:rsidR="0070666B" w:rsidRPr="00176DB4" w:rsidRDefault="00176DB4" w:rsidP="00BF50FD">
            <w:pPr>
              <w:spacing w:after="0" w:line="240" w:lineRule="auto"/>
              <w:ind w:left="360" w:hanging="360"/>
              <w:rPr>
                <w:rFonts w:eastAsia="Times New Roman" w:cs="Times New Roman"/>
                <w:color w:val="000000" w:themeColor="text1"/>
                <w:sz w:val="20"/>
                <w:szCs w:val="20"/>
              </w:rPr>
            </w:pPr>
            <w:r>
              <w:rPr>
                <w:rFonts w:eastAsia="Times New Roman" w:cs="Times New Roman"/>
                <w:color w:val="000000" w:themeColor="text1"/>
                <w:sz w:val="20"/>
                <w:szCs w:val="20"/>
              </w:rPr>
              <w:t>Match instruments with units of measurement</w:t>
            </w:r>
          </w:p>
        </w:tc>
        <w:tc>
          <w:tcPr>
            <w:tcW w:w="2854" w:type="dxa"/>
            <w:gridSpan w:val="2"/>
            <w:tcBorders>
              <w:top w:val="single" w:sz="8" w:space="0" w:color="000000"/>
              <w:left w:val="single" w:sz="8" w:space="0" w:color="000000"/>
              <w:bottom w:val="single" w:sz="8" w:space="0" w:color="000000"/>
              <w:right w:val="single" w:sz="8" w:space="0" w:color="000000"/>
            </w:tcBorders>
            <w:hideMark/>
          </w:tcPr>
          <w:p w14:paraId="1F92C1F6" w14:textId="77777777" w:rsidR="000E5464" w:rsidRPr="00F02A27" w:rsidRDefault="004B7616" w:rsidP="001B15A3">
            <w:pPr>
              <w:spacing w:after="0" w:line="240" w:lineRule="auto"/>
              <w:ind w:left="360" w:hanging="360"/>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Do Now: </w:t>
            </w:r>
            <w:r w:rsidRPr="00F02A27">
              <w:rPr>
                <w:rFonts w:eastAsia="Times New Roman" w:cs="Arial"/>
                <w:color w:val="000000" w:themeColor="text1"/>
                <w:sz w:val="20"/>
                <w:szCs w:val="20"/>
              </w:rPr>
              <w:t>(</w:t>
            </w:r>
            <w:r w:rsidRPr="00F02A27">
              <w:rPr>
                <w:rFonts w:eastAsia="Times New Roman" w:cs="Arial"/>
                <w:b/>
                <w:bCs/>
                <w:color w:val="000000" w:themeColor="text1"/>
                <w:sz w:val="20"/>
                <w:szCs w:val="20"/>
              </w:rPr>
              <w:t>3-5 minutes)</w:t>
            </w:r>
          </w:p>
          <w:p w14:paraId="7AF9F57B" w14:textId="4DFDA0A3" w:rsidR="0070666B" w:rsidRPr="00F02A27" w:rsidRDefault="004B7616" w:rsidP="00176DB4">
            <w:pPr>
              <w:spacing w:after="0" w:line="240" w:lineRule="auto"/>
              <w:ind w:left="360" w:hanging="360"/>
              <w:rPr>
                <w:rFonts w:cs="Times New Roman"/>
                <w:color w:val="000000" w:themeColor="text1"/>
                <w:sz w:val="20"/>
                <w:szCs w:val="20"/>
              </w:rPr>
            </w:pPr>
            <w:r w:rsidRPr="00F02A27">
              <w:rPr>
                <w:rFonts w:eastAsia="Times New Roman" w:cs="Times New Roman"/>
                <w:b/>
                <w:bCs/>
                <w:color w:val="000000" w:themeColor="text1"/>
                <w:sz w:val="20"/>
                <w:szCs w:val="20"/>
              </w:rPr>
              <w:t xml:space="preserve"> </w:t>
            </w:r>
            <w:r w:rsidR="00176DB4">
              <w:rPr>
                <w:rFonts w:cs="Times New Roman"/>
                <w:color w:val="000000" w:themeColor="text1"/>
                <w:sz w:val="20"/>
                <w:szCs w:val="20"/>
              </w:rPr>
              <w:t>Its’s in the Cards Vocabulary</w:t>
            </w:r>
          </w:p>
        </w:tc>
        <w:tc>
          <w:tcPr>
            <w:tcW w:w="3208" w:type="dxa"/>
            <w:tcBorders>
              <w:top w:val="single" w:sz="8" w:space="0" w:color="000000"/>
              <w:left w:val="single" w:sz="8" w:space="0" w:color="000000"/>
              <w:bottom w:val="single" w:sz="8" w:space="0" w:color="000000"/>
              <w:right w:val="double" w:sz="6" w:space="0" w:color="000000"/>
            </w:tcBorders>
            <w:hideMark/>
          </w:tcPr>
          <w:p w14:paraId="624B62D9" w14:textId="77777777" w:rsidR="004B7616" w:rsidRPr="00F02A27" w:rsidRDefault="004B7616" w:rsidP="001B15A3">
            <w:pPr>
              <w:spacing w:after="0" w:line="240" w:lineRule="auto"/>
              <w:ind w:left="360" w:hanging="360"/>
              <w:rPr>
                <w:rFonts w:eastAsia="Times New Roman" w:cs="Arial"/>
                <w:b/>
                <w:bCs/>
                <w:color w:val="000000" w:themeColor="text1"/>
                <w:sz w:val="20"/>
                <w:szCs w:val="20"/>
              </w:rPr>
            </w:pPr>
            <w:r w:rsidRPr="00F02A27">
              <w:rPr>
                <w:rFonts w:eastAsia="Times New Roman" w:cs="Arial"/>
                <w:b/>
                <w:bCs/>
                <w:color w:val="000000" w:themeColor="text1"/>
                <w:sz w:val="20"/>
                <w:szCs w:val="20"/>
              </w:rPr>
              <w:t>Do Now:</w:t>
            </w:r>
            <w:r w:rsidRPr="00F02A27">
              <w:rPr>
                <w:rFonts w:eastAsia="Times New Roman" w:cs="Arial"/>
                <w:color w:val="000000" w:themeColor="text1"/>
                <w:sz w:val="20"/>
                <w:szCs w:val="20"/>
              </w:rPr>
              <w:t xml:space="preserve"> (</w:t>
            </w:r>
            <w:r w:rsidRPr="00F02A27">
              <w:rPr>
                <w:rFonts w:eastAsia="Times New Roman" w:cs="Arial"/>
                <w:b/>
                <w:bCs/>
                <w:color w:val="000000" w:themeColor="text1"/>
                <w:sz w:val="20"/>
                <w:szCs w:val="20"/>
              </w:rPr>
              <w:t xml:space="preserve">3-5 minutes) </w:t>
            </w:r>
          </w:p>
          <w:p w14:paraId="011BFFB8" w14:textId="77777777" w:rsidR="0070666B" w:rsidRDefault="0070666B" w:rsidP="0070666B">
            <w:pPr>
              <w:spacing w:after="0" w:line="240" w:lineRule="auto"/>
              <w:ind w:left="360" w:hanging="360"/>
              <w:rPr>
                <w:rFonts w:eastAsia="Times New Roman" w:cs="Times New Roman"/>
                <w:color w:val="000000" w:themeColor="text1"/>
                <w:sz w:val="20"/>
                <w:szCs w:val="20"/>
              </w:rPr>
            </w:pPr>
            <w:r>
              <w:rPr>
                <w:rFonts w:eastAsia="Times New Roman" w:cs="Times New Roman"/>
                <w:color w:val="000000" w:themeColor="text1"/>
                <w:sz w:val="20"/>
                <w:szCs w:val="20"/>
              </w:rPr>
              <w:t>Constructed Response Questions   Uncovering Student’s Ideas”</w:t>
            </w:r>
          </w:p>
          <w:p w14:paraId="2A2DE400" w14:textId="77777777" w:rsidR="0070666B" w:rsidRDefault="0070666B" w:rsidP="0070666B">
            <w:pPr>
              <w:spacing w:after="0" w:line="240" w:lineRule="auto"/>
              <w:ind w:left="360" w:hanging="360"/>
              <w:rPr>
                <w:rFonts w:eastAsia="Times New Roman" w:cs="Times New Roman"/>
                <w:color w:val="000000" w:themeColor="text1"/>
                <w:sz w:val="20"/>
                <w:szCs w:val="20"/>
              </w:rPr>
            </w:pPr>
            <w:r>
              <w:rPr>
                <w:rFonts w:eastAsia="Times New Roman" w:cs="Times New Roman"/>
                <w:color w:val="000000" w:themeColor="text1"/>
                <w:sz w:val="20"/>
                <w:szCs w:val="20"/>
              </w:rPr>
              <w:t xml:space="preserve">       Paige Keeley</w:t>
            </w:r>
          </w:p>
          <w:p w14:paraId="3D90A9A5" w14:textId="77777777" w:rsidR="0070666B" w:rsidRPr="0070666B" w:rsidRDefault="0070666B" w:rsidP="0070666B">
            <w:pPr>
              <w:spacing w:after="0" w:line="240" w:lineRule="auto"/>
              <w:ind w:left="360" w:hanging="360"/>
              <w:rPr>
                <w:rFonts w:eastAsia="Times New Roman" w:cs="Times New Roman"/>
                <w:b/>
                <w:color w:val="000000" w:themeColor="text1"/>
                <w:sz w:val="20"/>
                <w:szCs w:val="20"/>
              </w:rPr>
            </w:pPr>
            <w:r>
              <w:rPr>
                <w:rFonts w:eastAsia="Times New Roman" w:cs="Times New Roman"/>
                <w:color w:val="000000" w:themeColor="text1"/>
                <w:sz w:val="20"/>
                <w:szCs w:val="20"/>
              </w:rPr>
              <w:t xml:space="preserve">   </w:t>
            </w:r>
            <w:r>
              <w:rPr>
                <w:rFonts w:eastAsia="Times New Roman" w:cs="Times New Roman"/>
                <w:b/>
                <w:color w:val="000000" w:themeColor="text1"/>
                <w:sz w:val="20"/>
                <w:szCs w:val="20"/>
              </w:rPr>
              <w:t xml:space="preserve">Birthday Candles </w:t>
            </w:r>
          </w:p>
          <w:p w14:paraId="71C8F585" w14:textId="77777777" w:rsidR="0002320B" w:rsidRPr="00F02A27" w:rsidRDefault="0002320B" w:rsidP="005B7D53">
            <w:pPr>
              <w:spacing w:after="0" w:line="240" w:lineRule="auto"/>
              <w:rPr>
                <w:rFonts w:eastAsia="Times New Roman" w:cs="Times New Roman"/>
                <w:color w:val="000000" w:themeColor="text1"/>
                <w:sz w:val="20"/>
                <w:szCs w:val="20"/>
              </w:rPr>
            </w:pPr>
          </w:p>
        </w:tc>
      </w:tr>
      <w:tr w:rsidR="00F02A27" w:rsidRPr="00F02A27" w14:paraId="19F13133" w14:textId="77777777" w:rsidTr="006B0A43">
        <w:trPr>
          <w:trHeight w:val="870"/>
        </w:trPr>
        <w:tc>
          <w:tcPr>
            <w:tcW w:w="1867" w:type="dxa"/>
            <w:vMerge/>
            <w:tcBorders>
              <w:top w:val="single" w:sz="8" w:space="0" w:color="000000"/>
              <w:left w:val="double" w:sz="6" w:space="0" w:color="000000"/>
              <w:bottom w:val="single" w:sz="8" w:space="0" w:color="000000"/>
              <w:right w:val="single" w:sz="8" w:space="0" w:color="000000"/>
            </w:tcBorders>
            <w:vAlign w:val="center"/>
            <w:hideMark/>
          </w:tcPr>
          <w:p w14:paraId="548B1BBA" w14:textId="77777777" w:rsidR="004B7616" w:rsidRPr="00F02A27" w:rsidRDefault="004B7616" w:rsidP="001B15A3">
            <w:pPr>
              <w:spacing w:after="0" w:line="240" w:lineRule="auto"/>
              <w:rPr>
                <w:rFonts w:eastAsia="Times New Roman" w:cs="Times New Roman"/>
                <w:color w:val="000000" w:themeColor="text1"/>
                <w:sz w:val="20"/>
                <w:szCs w:val="20"/>
              </w:rPr>
            </w:pP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77B381BD" w14:textId="77777777" w:rsidR="004B7616" w:rsidRDefault="00D14A7A" w:rsidP="001B15A3">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Whole Group Lesson </w:t>
            </w:r>
            <w:r w:rsidR="000D51F1" w:rsidRPr="00F02A27">
              <w:rPr>
                <w:rFonts w:eastAsia="Times New Roman" w:cs="Arial"/>
                <w:b/>
                <w:bCs/>
                <w:color w:val="000000" w:themeColor="text1"/>
                <w:sz w:val="20"/>
                <w:szCs w:val="20"/>
              </w:rPr>
              <w:t>Anticipatory Set</w:t>
            </w:r>
            <w:r w:rsidRPr="00F02A27">
              <w:rPr>
                <w:rFonts w:eastAsia="Times New Roman" w:cs="Arial"/>
                <w:b/>
                <w:bCs/>
                <w:color w:val="000000" w:themeColor="text1"/>
                <w:sz w:val="20"/>
                <w:szCs w:val="20"/>
              </w:rPr>
              <w:t>/Objective</w:t>
            </w:r>
            <w:r w:rsidR="00B01DCE" w:rsidRPr="00F02A27">
              <w:rPr>
                <w:rFonts w:eastAsia="Times New Roman" w:cs="Arial"/>
                <w:b/>
                <w:bCs/>
                <w:color w:val="000000" w:themeColor="text1"/>
                <w:sz w:val="20"/>
                <w:szCs w:val="20"/>
              </w:rPr>
              <w:t>,</w:t>
            </w:r>
            <w:r w:rsidRPr="00F02A27">
              <w:rPr>
                <w:rFonts w:eastAsia="Times New Roman" w:cs="Arial"/>
                <w:b/>
                <w:bCs/>
                <w:color w:val="000000" w:themeColor="text1"/>
                <w:sz w:val="20"/>
                <w:szCs w:val="20"/>
              </w:rPr>
              <w:t xml:space="preserve"> including strategies</w:t>
            </w:r>
          </w:p>
          <w:p w14:paraId="3C852154" w14:textId="77777777" w:rsidR="0070666B" w:rsidRDefault="0070666B" w:rsidP="001B15A3">
            <w:pPr>
              <w:spacing w:after="0" w:line="240" w:lineRule="auto"/>
              <w:rPr>
                <w:rFonts w:eastAsia="Times New Roman" w:cs="Arial"/>
                <w:b/>
                <w:bCs/>
                <w:color w:val="000000" w:themeColor="text1"/>
                <w:sz w:val="20"/>
                <w:szCs w:val="20"/>
              </w:rPr>
            </w:pPr>
          </w:p>
          <w:p w14:paraId="6700A421" w14:textId="50D9C20A" w:rsidR="00634C14" w:rsidRPr="00F02A27" w:rsidRDefault="00176DB4" w:rsidP="00A010C4">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Review how to write a hypothesis.  Students will view a video rap about hypotheses.  They will also watch/take notes on Study Jam Video: hypothesis.</w:t>
            </w:r>
          </w:p>
        </w:tc>
        <w:tc>
          <w:tcPr>
            <w:tcW w:w="2500" w:type="dxa"/>
            <w:gridSpan w:val="2"/>
            <w:tcBorders>
              <w:top w:val="single" w:sz="8" w:space="0" w:color="000000"/>
              <w:left w:val="single" w:sz="8" w:space="0" w:color="000000"/>
              <w:bottom w:val="single" w:sz="8" w:space="0" w:color="000000"/>
              <w:right w:val="single" w:sz="8" w:space="0" w:color="000000"/>
            </w:tcBorders>
            <w:hideMark/>
          </w:tcPr>
          <w:p w14:paraId="1EA56F0A" w14:textId="77777777" w:rsidR="00B01DCE"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Whole Group Lesson Anticipatory Set/Objective, including strategies</w:t>
            </w:r>
          </w:p>
          <w:p w14:paraId="4BA19F6F" w14:textId="77777777" w:rsidR="0007121D"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(12 – 15 minutes) </w:t>
            </w:r>
          </w:p>
          <w:p w14:paraId="126E4622" w14:textId="77777777" w:rsidR="00A010C4" w:rsidRPr="00F02A27" w:rsidRDefault="00A010C4" w:rsidP="00B01DCE">
            <w:pPr>
              <w:spacing w:after="0" w:line="240" w:lineRule="auto"/>
              <w:rPr>
                <w:rFonts w:eastAsia="Times New Roman" w:cs="Arial"/>
                <w:b/>
                <w:bCs/>
                <w:color w:val="000000" w:themeColor="text1"/>
                <w:sz w:val="20"/>
                <w:szCs w:val="20"/>
              </w:rPr>
            </w:pPr>
          </w:p>
          <w:p w14:paraId="34F09EAF" w14:textId="1C2DCE8F" w:rsidR="00A010C4" w:rsidRDefault="00034B93" w:rsidP="00176DB4">
            <w:pPr>
              <w:spacing w:after="0" w:line="240" w:lineRule="auto"/>
              <w:rPr>
                <w:rFonts w:eastAsia="Times New Roman" w:cs="Times New Roman"/>
                <w:color w:val="000000" w:themeColor="text1"/>
                <w:sz w:val="20"/>
                <w:szCs w:val="20"/>
              </w:rPr>
            </w:pPr>
            <w:r>
              <w:rPr>
                <w:rFonts w:eastAsia="Times New Roman" w:cs="Arial"/>
                <w:bCs/>
                <w:color w:val="000000" w:themeColor="text1"/>
                <w:sz w:val="20"/>
                <w:szCs w:val="20"/>
              </w:rPr>
              <w:t>Video: Measurement/Rap</w:t>
            </w:r>
          </w:p>
          <w:p w14:paraId="0E046A48" w14:textId="77777777" w:rsidR="0070666B" w:rsidRDefault="0070666B" w:rsidP="0070666B">
            <w:pPr>
              <w:spacing w:after="0" w:line="240" w:lineRule="auto"/>
              <w:rPr>
                <w:rFonts w:eastAsia="Times New Roman" w:cs="Times New Roman"/>
                <w:color w:val="000000" w:themeColor="text1"/>
                <w:sz w:val="20"/>
                <w:szCs w:val="20"/>
              </w:rPr>
            </w:pPr>
          </w:p>
          <w:p w14:paraId="5A6E034D" w14:textId="77777777" w:rsidR="0070666B" w:rsidRPr="00F02A27" w:rsidRDefault="0070666B" w:rsidP="0070666B">
            <w:pPr>
              <w:spacing w:after="0" w:line="240" w:lineRule="auto"/>
              <w:rPr>
                <w:rFonts w:eastAsia="Times New Roman" w:cs="Times New Roman"/>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hideMark/>
          </w:tcPr>
          <w:p w14:paraId="49819530" w14:textId="77777777" w:rsidR="00B01DCE"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Whole Group Lesson Anticipatory Set/Objective, including strategies</w:t>
            </w:r>
          </w:p>
          <w:p w14:paraId="0B4521B7" w14:textId="77777777" w:rsidR="0070666B" w:rsidRDefault="0070666B" w:rsidP="00BF50FD">
            <w:pPr>
              <w:spacing w:after="0" w:line="240" w:lineRule="auto"/>
              <w:rPr>
                <w:rFonts w:eastAsia="Times New Roman" w:cs="Arial"/>
                <w:b/>
                <w:bCs/>
                <w:color w:val="000000" w:themeColor="text1"/>
                <w:sz w:val="20"/>
                <w:szCs w:val="20"/>
              </w:rPr>
            </w:pPr>
            <w:r>
              <w:rPr>
                <w:rFonts w:eastAsia="Times New Roman" w:cs="Arial"/>
                <w:b/>
                <w:bCs/>
                <w:color w:val="000000" w:themeColor="text1"/>
                <w:sz w:val="20"/>
                <w:szCs w:val="20"/>
              </w:rPr>
              <w:t>(12 – 15 minutes</w:t>
            </w:r>
          </w:p>
          <w:p w14:paraId="70056909" w14:textId="77777777" w:rsidR="0070666B" w:rsidRDefault="0070666B" w:rsidP="00BF50FD">
            <w:pPr>
              <w:spacing w:after="0" w:line="240" w:lineRule="auto"/>
              <w:rPr>
                <w:rFonts w:eastAsia="Times New Roman" w:cs="Arial"/>
                <w:bCs/>
                <w:color w:val="000000" w:themeColor="text1"/>
                <w:sz w:val="20"/>
                <w:szCs w:val="20"/>
              </w:rPr>
            </w:pPr>
          </w:p>
          <w:p w14:paraId="1A9B6466" w14:textId="77777777" w:rsidR="0070666B" w:rsidRDefault="0070666B" w:rsidP="00BF50FD">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 xml:space="preserve">Students rotate to various stations to identify tools and the type of data gathered. </w:t>
            </w:r>
          </w:p>
          <w:p w14:paraId="566766B5" w14:textId="77777777" w:rsidR="0070666B" w:rsidRPr="0070666B" w:rsidRDefault="0070666B" w:rsidP="00BF50FD">
            <w:pPr>
              <w:spacing w:after="0" w:line="240" w:lineRule="auto"/>
              <w:rPr>
                <w:rFonts w:eastAsia="Times New Roman" w:cs="Arial"/>
                <w:b/>
                <w:bCs/>
                <w:color w:val="000000" w:themeColor="text1"/>
                <w:sz w:val="20"/>
                <w:szCs w:val="20"/>
              </w:rPr>
            </w:pPr>
          </w:p>
          <w:p w14:paraId="57DC1CCC" w14:textId="77777777" w:rsidR="0070666B" w:rsidRPr="00F02A27" w:rsidRDefault="0070666B" w:rsidP="00225FD8">
            <w:pPr>
              <w:spacing w:after="0" w:line="240" w:lineRule="auto"/>
              <w:rPr>
                <w:rFonts w:eastAsia="Times New Roman" w:cs="Times New Roman"/>
                <w:color w:val="000000" w:themeColor="text1"/>
                <w:sz w:val="20"/>
                <w:szCs w:val="20"/>
              </w:rPr>
            </w:pPr>
          </w:p>
        </w:tc>
        <w:tc>
          <w:tcPr>
            <w:tcW w:w="2854" w:type="dxa"/>
            <w:gridSpan w:val="2"/>
            <w:tcBorders>
              <w:top w:val="single" w:sz="8" w:space="0" w:color="000000"/>
              <w:left w:val="single" w:sz="8" w:space="0" w:color="000000"/>
              <w:bottom w:val="single" w:sz="8" w:space="0" w:color="000000"/>
              <w:right w:val="single" w:sz="8" w:space="0" w:color="000000"/>
            </w:tcBorders>
            <w:hideMark/>
          </w:tcPr>
          <w:p w14:paraId="32499F4B" w14:textId="77777777" w:rsidR="00B01DCE"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Whole Group Lesson Anticipatory Set/Objective, including strategies</w:t>
            </w:r>
          </w:p>
          <w:p w14:paraId="4D70CA46" w14:textId="77777777" w:rsidR="00B01DCE"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(12 – 15 minutes) </w:t>
            </w:r>
          </w:p>
          <w:p w14:paraId="7B0CCAF3" w14:textId="77777777" w:rsidR="0070666B" w:rsidRDefault="0070666B" w:rsidP="00B01DCE">
            <w:pPr>
              <w:spacing w:after="0" w:line="240" w:lineRule="auto"/>
              <w:rPr>
                <w:rFonts w:eastAsia="Times New Roman" w:cs="Arial"/>
                <w:b/>
                <w:bCs/>
                <w:color w:val="000000" w:themeColor="text1"/>
                <w:sz w:val="20"/>
                <w:szCs w:val="20"/>
              </w:rPr>
            </w:pPr>
          </w:p>
          <w:p w14:paraId="34D2BF38" w14:textId="77777777" w:rsidR="0070666B" w:rsidRDefault="0070666B" w:rsidP="00B01DCE">
            <w:pPr>
              <w:spacing w:after="0" w:line="240" w:lineRule="auto"/>
              <w:rPr>
                <w:rFonts w:eastAsia="Times New Roman" w:cs="Arial"/>
                <w:b/>
                <w:bCs/>
                <w:color w:val="000000" w:themeColor="text1"/>
                <w:sz w:val="20"/>
                <w:szCs w:val="20"/>
              </w:rPr>
            </w:pPr>
            <w:r w:rsidRPr="00F02A27">
              <w:rPr>
                <w:rFonts w:eastAsia="Times New Roman" w:cs="Arial"/>
                <w:bCs/>
                <w:color w:val="000000" w:themeColor="text1"/>
                <w:sz w:val="20"/>
                <w:szCs w:val="20"/>
              </w:rPr>
              <w:t xml:space="preserve"> </w:t>
            </w:r>
            <w:r>
              <w:rPr>
                <w:rFonts w:eastAsia="Times New Roman" w:cs="Arial"/>
                <w:b/>
                <w:bCs/>
                <w:color w:val="000000" w:themeColor="text1"/>
                <w:sz w:val="20"/>
                <w:szCs w:val="20"/>
              </w:rPr>
              <w:t xml:space="preserve"> Problem Solving/Career Connection/ Culture (STEM</w:t>
            </w:r>
          </w:p>
          <w:p w14:paraId="13FE9366" w14:textId="77777777" w:rsidR="0070666B" w:rsidRPr="0070666B" w:rsidRDefault="0070666B" w:rsidP="00B01DCE">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 xml:space="preserve">Students watch video about forensic anthropology.  </w:t>
            </w:r>
          </w:p>
          <w:p w14:paraId="2869718B" w14:textId="77777777" w:rsidR="006334ED" w:rsidRPr="00F02A27" w:rsidRDefault="006334ED" w:rsidP="00B01DCE">
            <w:pPr>
              <w:spacing w:after="0" w:line="240" w:lineRule="auto"/>
              <w:rPr>
                <w:rFonts w:eastAsia="Times New Roman" w:cs="Times New Roman"/>
                <w:color w:val="000000" w:themeColor="text1"/>
                <w:sz w:val="20"/>
                <w:szCs w:val="20"/>
              </w:rPr>
            </w:pPr>
          </w:p>
          <w:p w14:paraId="7035B1E4" w14:textId="77777777" w:rsidR="0070666B" w:rsidRDefault="00255168" w:rsidP="0070666B">
            <w:pPr>
              <w:spacing w:after="0" w:line="240" w:lineRule="auto"/>
              <w:rPr>
                <w:rFonts w:eastAsia="Times New Roman" w:cs="Times New Roman"/>
                <w:color w:val="000000" w:themeColor="text1"/>
                <w:sz w:val="20"/>
                <w:szCs w:val="20"/>
              </w:rPr>
            </w:pPr>
            <w:hyperlink r:id="rId9" w:history="1">
              <w:r w:rsidR="0070666B" w:rsidRPr="0070666B">
                <w:rPr>
                  <w:rStyle w:val="Hyperlink"/>
                  <w:rFonts w:eastAsia="Times New Roman" w:cs="Times New Roman"/>
                  <w:sz w:val="20"/>
                  <w:szCs w:val="20"/>
                </w:rPr>
                <w:t>http://www.history.com/videos/written-in-bone-forensic-anthropology-tools-and-techniques#written-in-bone-forensic-anthropology-tools-and-techniques</w:t>
              </w:r>
            </w:hyperlink>
          </w:p>
          <w:p w14:paraId="56F67435" w14:textId="77777777" w:rsidR="00225FD8" w:rsidRDefault="00225FD8" w:rsidP="00B01DCE">
            <w:pPr>
              <w:spacing w:after="0" w:line="240" w:lineRule="auto"/>
              <w:rPr>
                <w:rFonts w:eastAsia="Times New Roman" w:cs="Times New Roman"/>
                <w:color w:val="000000" w:themeColor="text1"/>
                <w:sz w:val="20"/>
                <w:szCs w:val="20"/>
              </w:rPr>
            </w:pPr>
          </w:p>
          <w:p w14:paraId="47D5032C" w14:textId="77777777" w:rsidR="0070666B" w:rsidRDefault="00255168" w:rsidP="00B01DCE">
            <w:pPr>
              <w:spacing w:after="0" w:line="240" w:lineRule="auto"/>
              <w:rPr>
                <w:rFonts w:eastAsia="Times New Roman" w:cs="Times New Roman"/>
                <w:color w:val="000000" w:themeColor="text1"/>
                <w:sz w:val="20"/>
                <w:szCs w:val="20"/>
              </w:rPr>
            </w:pPr>
            <w:hyperlink r:id="rId10" w:history="1">
              <w:r w:rsidR="0070666B" w:rsidRPr="0070666B">
                <w:rPr>
                  <w:rStyle w:val="Hyperlink"/>
                  <w:rFonts w:eastAsia="Times New Roman" w:cs="Times New Roman"/>
                  <w:sz w:val="20"/>
                  <w:szCs w:val="20"/>
                </w:rPr>
                <w:t>http://forensics.rice.edu/en/materials/activity_nine.pdf</w:t>
              </w:r>
            </w:hyperlink>
          </w:p>
          <w:p w14:paraId="51E79ABB" w14:textId="77777777" w:rsidR="0070666B" w:rsidRDefault="0070666B" w:rsidP="00B01DCE">
            <w:pPr>
              <w:spacing w:after="0" w:line="240" w:lineRule="auto"/>
              <w:rPr>
                <w:rFonts w:eastAsia="Times New Roman" w:cs="Times New Roman"/>
                <w:color w:val="000000" w:themeColor="text1"/>
                <w:sz w:val="20"/>
                <w:szCs w:val="20"/>
              </w:rPr>
            </w:pPr>
          </w:p>
          <w:p w14:paraId="3D27D96A" w14:textId="77777777" w:rsidR="0070666B" w:rsidRPr="00F02A27" w:rsidRDefault="0070666B" w:rsidP="00B01DCE">
            <w:pPr>
              <w:spacing w:after="0" w:line="240" w:lineRule="auto"/>
              <w:rPr>
                <w:rFonts w:eastAsia="Times New Roman" w:cs="Times New Roman"/>
                <w:color w:val="000000" w:themeColor="text1"/>
                <w:sz w:val="20"/>
                <w:szCs w:val="20"/>
              </w:rPr>
            </w:pPr>
          </w:p>
        </w:tc>
        <w:tc>
          <w:tcPr>
            <w:tcW w:w="3208" w:type="dxa"/>
            <w:tcBorders>
              <w:top w:val="single" w:sz="8" w:space="0" w:color="000000"/>
              <w:left w:val="single" w:sz="8" w:space="0" w:color="000000"/>
              <w:bottom w:val="single" w:sz="8" w:space="0" w:color="000000"/>
              <w:right w:val="double" w:sz="6" w:space="0" w:color="000000"/>
            </w:tcBorders>
            <w:hideMark/>
          </w:tcPr>
          <w:p w14:paraId="3CCC9D69" w14:textId="77777777" w:rsidR="00B01DCE"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lastRenderedPageBreak/>
              <w:t>Whole Group Lesson Anticipatory Set/Objective, including strategies</w:t>
            </w:r>
          </w:p>
          <w:p w14:paraId="10BFA030" w14:textId="77777777" w:rsidR="00B01DCE"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 xml:space="preserve">(12 – 15 minutes) </w:t>
            </w:r>
          </w:p>
          <w:p w14:paraId="2270F927" w14:textId="77777777" w:rsidR="006334ED" w:rsidRPr="00F02A27" w:rsidRDefault="006334ED" w:rsidP="00B01DCE">
            <w:pPr>
              <w:spacing w:after="0" w:line="240" w:lineRule="auto"/>
              <w:rPr>
                <w:rFonts w:eastAsia="Times New Roman" w:cs="Times New Roman"/>
                <w:color w:val="000000" w:themeColor="text1"/>
                <w:sz w:val="20"/>
                <w:szCs w:val="20"/>
              </w:rPr>
            </w:pPr>
          </w:p>
          <w:p w14:paraId="63130AFB" w14:textId="77777777" w:rsidR="00665A4E" w:rsidRPr="00F02A27" w:rsidRDefault="00665A4E" w:rsidP="00B01DCE">
            <w:pPr>
              <w:spacing w:after="0" w:line="240" w:lineRule="auto"/>
              <w:rPr>
                <w:rFonts w:eastAsia="Times New Roman" w:cs="Times New Roman"/>
                <w:color w:val="000000" w:themeColor="text1"/>
                <w:sz w:val="20"/>
                <w:szCs w:val="20"/>
              </w:rPr>
            </w:pPr>
          </w:p>
          <w:p w14:paraId="6C9939C4" w14:textId="77777777" w:rsidR="00665A4E" w:rsidRDefault="0070666B" w:rsidP="00B01DCE">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Kaboot it .com Review of all concepts taught for the week. </w:t>
            </w:r>
          </w:p>
          <w:p w14:paraId="4D49F456" w14:textId="77777777" w:rsidR="0070666B" w:rsidRDefault="0070666B" w:rsidP="00B01DCE">
            <w:pPr>
              <w:spacing w:after="0" w:line="240" w:lineRule="auto"/>
              <w:rPr>
                <w:rFonts w:eastAsia="Times New Roman" w:cs="Times New Roman"/>
                <w:color w:val="000000" w:themeColor="text1"/>
                <w:sz w:val="20"/>
                <w:szCs w:val="20"/>
              </w:rPr>
            </w:pPr>
          </w:p>
          <w:p w14:paraId="292F62E2" w14:textId="7418ADA2" w:rsidR="0070666B" w:rsidRPr="00F02A27" w:rsidRDefault="0070666B" w:rsidP="00B01DCE">
            <w:pPr>
              <w:spacing w:after="0" w:line="240" w:lineRule="auto"/>
              <w:rPr>
                <w:rFonts w:eastAsia="Times New Roman" w:cs="Times New Roman"/>
                <w:color w:val="000000" w:themeColor="text1"/>
                <w:sz w:val="20"/>
                <w:szCs w:val="20"/>
              </w:rPr>
            </w:pPr>
          </w:p>
        </w:tc>
      </w:tr>
      <w:tr w:rsidR="00F02A27" w:rsidRPr="00F02A27" w14:paraId="26D76597" w14:textId="77777777" w:rsidTr="006B0A43">
        <w:trPr>
          <w:trHeight w:val="870"/>
        </w:trPr>
        <w:tc>
          <w:tcPr>
            <w:tcW w:w="1867" w:type="dxa"/>
            <w:vMerge/>
            <w:tcBorders>
              <w:top w:val="single" w:sz="8" w:space="0" w:color="000000"/>
              <w:left w:val="double" w:sz="6" w:space="0" w:color="000000"/>
              <w:bottom w:val="single" w:sz="8" w:space="0" w:color="000000"/>
              <w:right w:val="single" w:sz="8" w:space="0" w:color="000000"/>
            </w:tcBorders>
            <w:vAlign w:val="center"/>
            <w:hideMark/>
          </w:tcPr>
          <w:p w14:paraId="54F934BD" w14:textId="77777777" w:rsidR="004B7616" w:rsidRPr="00F02A27" w:rsidRDefault="004B7616" w:rsidP="001B15A3">
            <w:pPr>
              <w:spacing w:after="0" w:line="240" w:lineRule="auto"/>
              <w:rPr>
                <w:rFonts w:eastAsia="Times New Roman" w:cs="Times New Roman"/>
                <w:color w:val="000000" w:themeColor="text1"/>
                <w:sz w:val="20"/>
                <w:szCs w:val="20"/>
              </w:rPr>
            </w:pP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77690DE0" w14:textId="77777777" w:rsidR="007C49F4" w:rsidRPr="00F02A27" w:rsidRDefault="007C49F4" w:rsidP="007C49F4">
            <w:pPr>
              <w:pStyle w:val="NormalWeb"/>
              <w:spacing w:before="0" w:beforeAutospacing="0" w:after="0" w:afterAutospacing="0"/>
              <w:rPr>
                <w:rFonts w:asciiTheme="minorHAnsi" w:hAnsiTheme="minorHAnsi" w:cs="Arial"/>
                <w:b/>
                <w:bCs/>
                <w:color w:val="000000" w:themeColor="text1"/>
                <w:sz w:val="20"/>
                <w:szCs w:val="20"/>
              </w:rPr>
            </w:pPr>
            <w:r w:rsidRPr="00F02A27">
              <w:rPr>
                <w:rFonts w:asciiTheme="minorHAnsi" w:hAnsiTheme="minorHAnsi" w:cs="Arial"/>
                <w:b/>
                <w:bCs/>
                <w:color w:val="000000" w:themeColor="text1"/>
                <w:sz w:val="20"/>
                <w:szCs w:val="20"/>
              </w:rPr>
              <w:t>Whole Group Instruction/ Modeling and Checking for Understanding, including strategies: (20 Minutes)</w:t>
            </w:r>
          </w:p>
          <w:p w14:paraId="144634B4" w14:textId="77777777" w:rsidR="006D2A6B" w:rsidRPr="00F02A27" w:rsidRDefault="006D2A6B" w:rsidP="007C49F4">
            <w:pPr>
              <w:pStyle w:val="NormalWeb"/>
              <w:spacing w:before="0" w:beforeAutospacing="0" w:after="0" w:afterAutospacing="0"/>
              <w:rPr>
                <w:rFonts w:asciiTheme="minorHAnsi" w:hAnsiTheme="minorHAnsi" w:cs="Arial"/>
                <w:b/>
                <w:bCs/>
                <w:color w:val="000000" w:themeColor="text1"/>
                <w:sz w:val="20"/>
                <w:szCs w:val="20"/>
              </w:rPr>
            </w:pPr>
          </w:p>
          <w:p w14:paraId="77C836B5" w14:textId="6E5CF1BB" w:rsidR="0070666B" w:rsidRPr="00F02A27" w:rsidRDefault="00176DB4" w:rsidP="008C718E">
            <w:pPr>
              <w:pStyle w:val="NormalWeb"/>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 xml:space="preserve">Lab: </w:t>
            </w:r>
            <w:r w:rsidRPr="00176DB4">
              <w:rPr>
                <w:rFonts w:asciiTheme="minorHAnsi" w:hAnsiTheme="minorHAnsi"/>
                <w:color w:val="000000" w:themeColor="text1"/>
                <w:sz w:val="18"/>
                <w:szCs w:val="18"/>
              </w:rPr>
              <w:t>Carbohydrate/Formulating Hypotheses</w:t>
            </w:r>
            <w:r w:rsidR="0070666B">
              <w:rPr>
                <w:rFonts w:asciiTheme="minorHAnsi" w:hAnsiTheme="minorHAnsi"/>
                <w:color w:val="000000" w:themeColor="text1"/>
                <w:sz w:val="20"/>
                <w:szCs w:val="20"/>
              </w:rPr>
              <w:t xml:space="preserve"> </w:t>
            </w:r>
          </w:p>
        </w:tc>
        <w:tc>
          <w:tcPr>
            <w:tcW w:w="2500" w:type="dxa"/>
            <w:gridSpan w:val="2"/>
            <w:tcBorders>
              <w:top w:val="single" w:sz="8" w:space="0" w:color="000000"/>
              <w:left w:val="single" w:sz="8" w:space="0" w:color="000000"/>
              <w:bottom w:val="single" w:sz="8" w:space="0" w:color="000000"/>
              <w:right w:val="single" w:sz="8" w:space="0" w:color="000000"/>
            </w:tcBorders>
            <w:hideMark/>
          </w:tcPr>
          <w:p w14:paraId="56E7A681" w14:textId="77777777" w:rsidR="007C49F4" w:rsidRPr="00F02A27" w:rsidRDefault="007C49F4" w:rsidP="007C49F4">
            <w:pPr>
              <w:pStyle w:val="NormalWeb"/>
              <w:spacing w:before="0" w:beforeAutospacing="0" w:after="0" w:afterAutospacing="0"/>
              <w:rPr>
                <w:rFonts w:asciiTheme="minorHAnsi" w:hAnsiTheme="minorHAnsi"/>
                <w:color w:val="000000" w:themeColor="text1"/>
                <w:sz w:val="20"/>
                <w:szCs w:val="20"/>
              </w:rPr>
            </w:pPr>
            <w:r w:rsidRPr="00F02A27">
              <w:rPr>
                <w:rFonts w:asciiTheme="minorHAnsi" w:hAnsiTheme="minorHAnsi" w:cs="Arial"/>
                <w:b/>
                <w:bCs/>
                <w:color w:val="000000" w:themeColor="text1"/>
                <w:sz w:val="20"/>
                <w:szCs w:val="20"/>
              </w:rPr>
              <w:t xml:space="preserve"> Whole Group Instruction/ Modeling and Checking for Understanding, including strategies: (20 Minutes)</w:t>
            </w:r>
          </w:p>
          <w:p w14:paraId="0FEB7A4F" w14:textId="77777777" w:rsidR="004B7616" w:rsidRPr="00F02A27" w:rsidRDefault="004B7616" w:rsidP="001B15A3">
            <w:pPr>
              <w:spacing w:after="0" w:line="240" w:lineRule="auto"/>
              <w:rPr>
                <w:rFonts w:eastAsia="Times New Roman" w:cs="Times New Roman"/>
                <w:color w:val="000000" w:themeColor="text1"/>
                <w:sz w:val="20"/>
                <w:szCs w:val="20"/>
              </w:rPr>
            </w:pPr>
          </w:p>
          <w:p w14:paraId="57BFDB33" w14:textId="77777777" w:rsidR="004E6F9F" w:rsidRPr="00F02A27"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Foldable/Notes:  Science Tools and Techniques </w:t>
            </w:r>
          </w:p>
          <w:p w14:paraId="76491DB3" w14:textId="77777777" w:rsidR="004E6F9F" w:rsidRPr="00F02A27" w:rsidRDefault="004E6F9F" w:rsidP="001B15A3">
            <w:pPr>
              <w:spacing w:after="0" w:line="240" w:lineRule="auto"/>
              <w:rPr>
                <w:rFonts w:eastAsia="Times New Roman" w:cs="Times New Roman"/>
                <w:color w:val="000000" w:themeColor="text1"/>
                <w:sz w:val="20"/>
                <w:szCs w:val="20"/>
              </w:rPr>
            </w:pPr>
          </w:p>
          <w:p w14:paraId="6E0544A0" w14:textId="77777777" w:rsidR="004E6F9F"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List of commonly used science tools:  </w:t>
            </w:r>
            <w:hyperlink r:id="rId11" w:history="1">
              <w:r w:rsidRPr="006977F0">
                <w:rPr>
                  <w:rStyle w:val="Hyperlink"/>
                  <w:rFonts w:eastAsia="Times New Roman" w:cs="Times New Roman"/>
                  <w:sz w:val="20"/>
                  <w:szCs w:val="20"/>
                </w:rPr>
                <w:t>http://teachertech.rice.edu/Participants/louviere/vms/science/labequipment.html</w:t>
              </w:r>
            </w:hyperlink>
          </w:p>
          <w:p w14:paraId="5B269DD7" w14:textId="77777777" w:rsidR="0070666B" w:rsidRDefault="0070666B" w:rsidP="001B15A3">
            <w:pPr>
              <w:spacing w:after="0" w:line="240" w:lineRule="auto"/>
              <w:rPr>
                <w:rFonts w:eastAsia="Times New Roman" w:cs="Times New Roman"/>
                <w:color w:val="000000" w:themeColor="text1"/>
                <w:sz w:val="20"/>
                <w:szCs w:val="20"/>
              </w:rPr>
            </w:pPr>
          </w:p>
          <w:p w14:paraId="73823AB6" w14:textId="77777777" w:rsidR="0070666B"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Card Game:  Science Tools </w:t>
            </w:r>
          </w:p>
          <w:p w14:paraId="661350C0" w14:textId="77777777" w:rsidR="0070666B" w:rsidRPr="00F02A27" w:rsidRDefault="0070666B" w:rsidP="001B15A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Students match tool with techniques/uses</w:t>
            </w:r>
          </w:p>
        </w:tc>
        <w:tc>
          <w:tcPr>
            <w:tcW w:w="2277" w:type="dxa"/>
            <w:tcBorders>
              <w:top w:val="single" w:sz="8" w:space="0" w:color="000000"/>
              <w:left w:val="single" w:sz="8" w:space="0" w:color="000000"/>
              <w:bottom w:val="single" w:sz="8" w:space="0" w:color="000000"/>
              <w:right w:val="single" w:sz="8" w:space="0" w:color="000000"/>
            </w:tcBorders>
          </w:tcPr>
          <w:p w14:paraId="0E0DC0AD" w14:textId="77777777" w:rsidR="007C49F4" w:rsidRPr="00F02A27" w:rsidRDefault="007C49F4" w:rsidP="007C49F4">
            <w:pPr>
              <w:pStyle w:val="NormalWeb"/>
              <w:spacing w:before="0" w:beforeAutospacing="0" w:after="0" w:afterAutospacing="0"/>
              <w:rPr>
                <w:rFonts w:asciiTheme="minorHAnsi" w:hAnsiTheme="minorHAnsi" w:cs="Arial"/>
                <w:b/>
                <w:bCs/>
                <w:color w:val="000000" w:themeColor="text1"/>
                <w:sz w:val="20"/>
                <w:szCs w:val="20"/>
              </w:rPr>
            </w:pPr>
            <w:r w:rsidRPr="00F02A27">
              <w:rPr>
                <w:rFonts w:asciiTheme="minorHAnsi" w:hAnsiTheme="minorHAnsi" w:cs="Arial"/>
                <w:b/>
                <w:bCs/>
                <w:color w:val="000000" w:themeColor="text1"/>
                <w:sz w:val="20"/>
                <w:szCs w:val="20"/>
              </w:rPr>
              <w:t xml:space="preserve"> Whole Group Instruction/ Modeling and Checking for Understanding, including strategies: (20 Minutes)</w:t>
            </w:r>
          </w:p>
          <w:p w14:paraId="40A5680B" w14:textId="77777777" w:rsidR="00BD5608" w:rsidRPr="00F02A27" w:rsidRDefault="00BD5608" w:rsidP="007C49F4">
            <w:pPr>
              <w:pStyle w:val="NormalWeb"/>
              <w:spacing w:before="0" w:beforeAutospacing="0" w:after="0" w:afterAutospacing="0"/>
              <w:rPr>
                <w:rFonts w:asciiTheme="minorHAnsi" w:hAnsiTheme="minorHAnsi" w:cs="Arial"/>
                <w:b/>
                <w:bCs/>
                <w:color w:val="000000" w:themeColor="text1"/>
                <w:sz w:val="20"/>
                <w:szCs w:val="20"/>
              </w:rPr>
            </w:pPr>
          </w:p>
          <w:p w14:paraId="24953481" w14:textId="77777777" w:rsidR="005F22B5" w:rsidRPr="00F02A27" w:rsidRDefault="0070666B" w:rsidP="00A97789">
            <w:pPr>
              <w:pStyle w:val="NormalWeb"/>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 xml:space="preserve">Foldable/ Notes:  Science Tools, Techniques, and Data </w:t>
            </w:r>
            <w:r w:rsidR="005F22B5" w:rsidRPr="00F02A27">
              <w:rPr>
                <w:rFonts w:asciiTheme="minorHAnsi" w:hAnsiTheme="minorHAnsi"/>
                <w:color w:val="000000" w:themeColor="text1"/>
                <w:sz w:val="20"/>
                <w:szCs w:val="20"/>
              </w:rPr>
              <w:t xml:space="preserve"> </w:t>
            </w:r>
          </w:p>
        </w:tc>
        <w:tc>
          <w:tcPr>
            <w:tcW w:w="2854" w:type="dxa"/>
            <w:gridSpan w:val="2"/>
            <w:tcBorders>
              <w:top w:val="single" w:sz="8" w:space="0" w:color="000000"/>
              <w:left w:val="single" w:sz="8" w:space="0" w:color="000000"/>
              <w:bottom w:val="single" w:sz="8" w:space="0" w:color="000000"/>
              <w:right w:val="single" w:sz="8" w:space="0" w:color="000000"/>
            </w:tcBorders>
          </w:tcPr>
          <w:p w14:paraId="0B0C0FC9" w14:textId="77777777" w:rsidR="007C49F4" w:rsidRPr="00F02A27" w:rsidRDefault="007C49F4" w:rsidP="007C49F4">
            <w:pPr>
              <w:pStyle w:val="NormalWeb"/>
              <w:spacing w:before="0" w:beforeAutospacing="0" w:after="0" w:afterAutospacing="0"/>
              <w:rPr>
                <w:rFonts w:asciiTheme="minorHAnsi" w:hAnsiTheme="minorHAnsi"/>
                <w:color w:val="000000" w:themeColor="text1"/>
                <w:sz w:val="20"/>
                <w:szCs w:val="20"/>
              </w:rPr>
            </w:pPr>
            <w:r w:rsidRPr="00F02A27">
              <w:rPr>
                <w:rFonts w:asciiTheme="minorHAnsi" w:hAnsiTheme="minorHAnsi" w:cs="Arial"/>
                <w:b/>
                <w:bCs/>
                <w:color w:val="000000" w:themeColor="text1"/>
                <w:sz w:val="20"/>
                <w:szCs w:val="20"/>
              </w:rPr>
              <w:t xml:space="preserve"> Whole Group Instruction/ Modeling and Checking for Understanding, including strategies: (20 Minutes)</w:t>
            </w:r>
          </w:p>
          <w:p w14:paraId="68C63A1B" w14:textId="77777777" w:rsidR="00B01DCE" w:rsidRPr="00F02A27" w:rsidRDefault="00B01DCE" w:rsidP="00B01DCE">
            <w:pPr>
              <w:spacing w:after="0" w:line="240" w:lineRule="auto"/>
              <w:rPr>
                <w:rFonts w:eastAsia="Times New Roman" w:cs="Arial"/>
                <w:b/>
                <w:bCs/>
                <w:color w:val="000000" w:themeColor="text1"/>
                <w:sz w:val="20"/>
                <w:szCs w:val="20"/>
              </w:rPr>
            </w:pPr>
          </w:p>
          <w:p w14:paraId="17AFFE78" w14:textId="77777777" w:rsidR="00665A4E" w:rsidRPr="00F02A27" w:rsidRDefault="0070666B" w:rsidP="00665A4E">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Foldable/Notes:  Measurement </w:t>
            </w:r>
          </w:p>
        </w:tc>
        <w:tc>
          <w:tcPr>
            <w:tcW w:w="3208" w:type="dxa"/>
            <w:tcBorders>
              <w:top w:val="single" w:sz="8" w:space="0" w:color="000000"/>
              <w:left w:val="single" w:sz="8" w:space="0" w:color="000000"/>
              <w:bottom w:val="single" w:sz="8" w:space="0" w:color="000000"/>
              <w:right w:val="double" w:sz="6" w:space="0" w:color="000000"/>
            </w:tcBorders>
          </w:tcPr>
          <w:p w14:paraId="55C20135" w14:textId="5531387D" w:rsidR="007C49F4" w:rsidRPr="00F02A27" w:rsidRDefault="007C49F4" w:rsidP="007C49F4">
            <w:pPr>
              <w:pStyle w:val="NormalWeb"/>
              <w:spacing w:before="0" w:beforeAutospacing="0" w:after="0" w:afterAutospacing="0"/>
              <w:rPr>
                <w:rFonts w:asciiTheme="minorHAnsi" w:hAnsiTheme="minorHAnsi"/>
                <w:color w:val="000000" w:themeColor="text1"/>
                <w:sz w:val="20"/>
                <w:szCs w:val="20"/>
              </w:rPr>
            </w:pPr>
            <w:r w:rsidRPr="00F02A27">
              <w:rPr>
                <w:rFonts w:asciiTheme="minorHAnsi" w:hAnsiTheme="minorHAnsi" w:cs="Arial"/>
                <w:b/>
                <w:bCs/>
                <w:color w:val="000000" w:themeColor="text1"/>
                <w:sz w:val="20"/>
                <w:szCs w:val="20"/>
              </w:rPr>
              <w:t xml:space="preserve"> Whole Group Instruction/ Modeling and Checking for Understanding, </w:t>
            </w:r>
            <w:r w:rsidR="00034B93">
              <w:rPr>
                <w:rFonts w:asciiTheme="minorHAnsi" w:hAnsiTheme="minorHAnsi" w:cs="Arial"/>
                <w:b/>
                <w:bCs/>
                <w:color w:val="000000" w:themeColor="text1"/>
                <w:sz w:val="20"/>
                <w:szCs w:val="20"/>
              </w:rPr>
              <w:t>including strategies: (20 Min</w:t>
            </w:r>
            <w:r w:rsidRPr="00F02A27">
              <w:rPr>
                <w:rFonts w:asciiTheme="minorHAnsi" w:hAnsiTheme="minorHAnsi" w:cs="Arial"/>
                <w:b/>
                <w:bCs/>
                <w:color w:val="000000" w:themeColor="text1"/>
                <w:sz w:val="20"/>
                <w:szCs w:val="20"/>
              </w:rPr>
              <w:t>s)</w:t>
            </w:r>
          </w:p>
          <w:p w14:paraId="0EB53043" w14:textId="77777777" w:rsidR="00B01DCE" w:rsidRPr="00F02A27" w:rsidRDefault="00B01DCE" w:rsidP="00B01DCE">
            <w:pPr>
              <w:spacing w:after="0" w:line="240" w:lineRule="auto"/>
              <w:rPr>
                <w:rFonts w:eastAsia="Times New Roman" w:cs="Arial"/>
                <w:b/>
                <w:bCs/>
                <w:color w:val="000000" w:themeColor="text1"/>
                <w:sz w:val="20"/>
                <w:szCs w:val="20"/>
              </w:rPr>
            </w:pPr>
          </w:p>
          <w:p w14:paraId="5809444B" w14:textId="77777777" w:rsidR="004B7616" w:rsidRPr="00F02A27" w:rsidRDefault="004B7616" w:rsidP="00B01DCE">
            <w:pPr>
              <w:spacing w:after="0" w:line="240" w:lineRule="auto"/>
              <w:rPr>
                <w:rFonts w:eastAsia="Times New Roman" w:cs="Times New Roman"/>
                <w:color w:val="000000" w:themeColor="text1"/>
                <w:sz w:val="20"/>
                <w:szCs w:val="20"/>
              </w:rPr>
            </w:pPr>
          </w:p>
          <w:p w14:paraId="768DD5CC" w14:textId="2B9E5467" w:rsidR="00665A4E" w:rsidRPr="00F02A27" w:rsidRDefault="00034B93" w:rsidP="00665A4E">
            <w:pPr>
              <w:pStyle w:val="NormalWeb"/>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Quiz</w:t>
            </w:r>
            <w:r w:rsidR="0070666B">
              <w:rPr>
                <w:rFonts w:asciiTheme="minorHAnsi" w:hAnsiTheme="minorHAnsi"/>
                <w:color w:val="000000" w:themeColor="text1"/>
                <w:sz w:val="20"/>
                <w:szCs w:val="20"/>
              </w:rPr>
              <w:t>-Tools and Techniques</w:t>
            </w:r>
          </w:p>
          <w:p w14:paraId="3A4FEA2C" w14:textId="77777777" w:rsidR="00665A4E" w:rsidRPr="00F02A27" w:rsidRDefault="00665A4E" w:rsidP="00B01DCE">
            <w:pPr>
              <w:spacing w:after="0" w:line="240" w:lineRule="auto"/>
              <w:rPr>
                <w:rFonts w:eastAsia="Times New Roman" w:cs="Times New Roman"/>
                <w:color w:val="000000" w:themeColor="text1"/>
                <w:sz w:val="20"/>
                <w:szCs w:val="20"/>
              </w:rPr>
            </w:pPr>
          </w:p>
        </w:tc>
      </w:tr>
      <w:tr w:rsidR="00F02A27" w:rsidRPr="00F02A27" w14:paraId="4427DA2D" w14:textId="77777777" w:rsidTr="006B0A43">
        <w:trPr>
          <w:trHeight w:val="3022"/>
        </w:trPr>
        <w:tc>
          <w:tcPr>
            <w:tcW w:w="1867" w:type="dxa"/>
            <w:vMerge/>
            <w:tcBorders>
              <w:top w:val="single" w:sz="8" w:space="0" w:color="000000"/>
              <w:left w:val="double" w:sz="6" w:space="0" w:color="000000"/>
              <w:bottom w:val="single" w:sz="8" w:space="0" w:color="000000"/>
              <w:right w:val="single" w:sz="8" w:space="0" w:color="000000"/>
            </w:tcBorders>
            <w:vAlign w:val="center"/>
            <w:hideMark/>
          </w:tcPr>
          <w:p w14:paraId="30610FE6" w14:textId="77777777" w:rsidR="004B7616" w:rsidRPr="00F02A27" w:rsidRDefault="004B7616" w:rsidP="001B15A3">
            <w:pPr>
              <w:spacing w:after="0" w:line="240" w:lineRule="auto"/>
              <w:rPr>
                <w:rFonts w:eastAsia="Times New Roman" w:cs="Times New Roman"/>
                <w:color w:val="000000" w:themeColor="text1"/>
                <w:sz w:val="20"/>
                <w:szCs w:val="20"/>
              </w:rPr>
            </w:pPr>
          </w:p>
        </w:tc>
        <w:tc>
          <w:tcPr>
            <w:tcW w:w="2136" w:type="dxa"/>
            <w:gridSpan w:val="2"/>
            <w:tcBorders>
              <w:top w:val="single" w:sz="8" w:space="0" w:color="000000"/>
              <w:left w:val="single" w:sz="8" w:space="0" w:color="000000"/>
              <w:bottom w:val="single" w:sz="8" w:space="0" w:color="000000"/>
              <w:right w:val="single" w:sz="8" w:space="0" w:color="000000"/>
            </w:tcBorders>
            <w:hideMark/>
          </w:tcPr>
          <w:p w14:paraId="16ABAD52" w14:textId="77777777" w:rsidR="0007121D" w:rsidRPr="00F02A27" w:rsidRDefault="00B01DCE" w:rsidP="001B15A3">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P</w:t>
            </w:r>
            <w:r w:rsidR="00D14A7A" w:rsidRPr="00F02A27">
              <w:rPr>
                <w:rFonts w:eastAsia="Times New Roman" w:cs="Arial"/>
                <w:b/>
                <w:bCs/>
                <w:color w:val="000000" w:themeColor="text1"/>
                <w:sz w:val="20"/>
                <w:szCs w:val="20"/>
              </w:rPr>
              <w:t>ractice/</w:t>
            </w:r>
            <w:r w:rsidR="0007121D" w:rsidRPr="00F02A27">
              <w:rPr>
                <w:rFonts w:eastAsia="Times New Roman" w:cs="Arial"/>
                <w:b/>
                <w:bCs/>
                <w:color w:val="000000" w:themeColor="text1"/>
                <w:sz w:val="20"/>
                <w:szCs w:val="20"/>
              </w:rPr>
              <w:t>Independent/Small Group Instruction</w:t>
            </w:r>
            <w:r w:rsidRPr="00F02A27">
              <w:rPr>
                <w:rFonts w:eastAsia="Times New Roman" w:cs="Arial"/>
                <w:b/>
                <w:bCs/>
                <w:color w:val="000000" w:themeColor="text1"/>
                <w:sz w:val="20"/>
                <w:szCs w:val="20"/>
              </w:rPr>
              <w:t>, including strategies</w:t>
            </w:r>
            <w:r w:rsidR="0007121D" w:rsidRPr="00F02A27">
              <w:rPr>
                <w:rFonts w:eastAsia="Times New Roman" w:cs="Arial"/>
                <w:b/>
                <w:bCs/>
                <w:color w:val="000000" w:themeColor="text1"/>
                <w:sz w:val="20"/>
                <w:szCs w:val="20"/>
              </w:rPr>
              <w:t xml:space="preserve">: </w:t>
            </w:r>
            <w:r w:rsidR="000D51F1" w:rsidRPr="00F02A27">
              <w:rPr>
                <w:rFonts w:eastAsia="Times New Roman" w:cs="Arial"/>
                <w:b/>
                <w:bCs/>
                <w:color w:val="000000" w:themeColor="text1"/>
                <w:sz w:val="20"/>
                <w:szCs w:val="20"/>
              </w:rPr>
              <w:t>(20</w:t>
            </w:r>
            <w:r w:rsidR="0007121D" w:rsidRPr="00F02A27">
              <w:rPr>
                <w:rFonts w:eastAsia="Times New Roman" w:cs="Arial"/>
                <w:b/>
                <w:bCs/>
                <w:color w:val="000000" w:themeColor="text1"/>
                <w:sz w:val="20"/>
                <w:szCs w:val="20"/>
              </w:rPr>
              <w:t xml:space="preserve"> Minutes)</w:t>
            </w:r>
          </w:p>
          <w:p w14:paraId="5324D032" w14:textId="77777777" w:rsidR="00D81EF2" w:rsidRDefault="00D81EF2" w:rsidP="001B15A3">
            <w:pPr>
              <w:spacing w:after="0" w:line="240" w:lineRule="auto"/>
              <w:rPr>
                <w:rFonts w:eastAsia="Times New Roman" w:cs="Arial"/>
                <w:b/>
                <w:bCs/>
                <w:color w:val="000000" w:themeColor="text1"/>
                <w:sz w:val="20"/>
                <w:szCs w:val="20"/>
              </w:rPr>
            </w:pPr>
          </w:p>
          <w:p w14:paraId="4653EADA" w14:textId="77777777" w:rsidR="0070666B" w:rsidRPr="00F02A27" w:rsidRDefault="0070666B" w:rsidP="001B15A3">
            <w:pPr>
              <w:spacing w:after="0" w:line="240" w:lineRule="auto"/>
              <w:rPr>
                <w:rFonts w:eastAsia="Times New Roman" w:cs="Arial"/>
                <w:b/>
                <w:bCs/>
                <w:color w:val="000000" w:themeColor="text1"/>
                <w:sz w:val="20"/>
                <w:szCs w:val="20"/>
              </w:rPr>
            </w:pPr>
          </w:p>
          <w:p w14:paraId="66F5501B" w14:textId="6222E02F" w:rsidR="00A010C4" w:rsidRPr="00F02A27" w:rsidRDefault="00176DB4"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Students test various soft drinks to determine the type of carbohydrates present.  They will compare four drinks and formulate hypotheses for each pair.   </w:t>
            </w:r>
          </w:p>
        </w:tc>
        <w:tc>
          <w:tcPr>
            <w:tcW w:w="2500" w:type="dxa"/>
            <w:gridSpan w:val="2"/>
            <w:tcBorders>
              <w:top w:val="single" w:sz="8" w:space="0" w:color="000000"/>
              <w:left w:val="single" w:sz="8" w:space="0" w:color="000000"/>
              <w:bottom w:val="single" w:sz="8" w:space="0" w:color="000000"/>
              <w:right w:val="single" w:sz="8" w:space="0" w:color="000000"/>
            </w:tcBorders>
          </w:tcPr>
          <w:p w14:paraId="6C0F150A" w14:textId="77777777" w:rsidR="000D51F1" w:rsidRPr="00F02A27" w:rsidRDefault="00B01DCE" w:rsidP="001B15A3">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Guided Practice/Independent/Small Group Instruction, including strategies: (20 Minutes</w:t>
            </w:r>
          </w:p>
          <w:p w14:paraId="19A71CCB" w14:textId="77777777" w:rsidR="001D383C" w:rsidRDefault="001D383C" w:rsidP="000723D9">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 </w:t>
            </w:r>
          </w:p>
          <w:p w14:paraId="3B084A79" w14:textId="77777777" w:rsidR="0070666B" w:rsidRPr="00F02A27" w:rsidRDefault="0070666B" w:rsidP="000723D9">
            <w:pPr>
              <w:spacing w:after="0" w:line="240" w:lineRule="auto"/>
              <w:rPr>
                <w:rFonts w:eastAsia="Times New Roman" w:cs="Times New Roman"/>
                <w:color w:val="000000" w:themeColor="text1"/>
                <w:sz w:val="20"/>
                <w:szCs w:val="20"/>
              </w:rPr>
            </w:pPr>
          </w:p>
          <w:p w14:paraId="481DDCAC" w14:textId="77777777" w:rsidR="00A97789" w:rsidRPr="00F02A27" w:rsidRDefault="0070666B" w:rsidP="000723D9">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Students rotate to various stations to learn more about the tools and techniques.  Stations will provide students an opportunity to explore tools through a hands-on experience.  </w:t>
            </w:r>
            <w:r w:rsidR="00A97789" w:rsidRPr="00F02A27">
              <w:rPr>
                <w:rFonts w:eastAsia="Times New Roman" w:cs="Times New Roman"/>
                <w:color w:val="000000" w:themeColor="text1"/>
                <w:sz w:val="20"/>
                <w:szCs w:val="20"/>
              </w:rPr>
              <w:t xml:space="preserve"> </w:t>
            </w:r>
          </w:p>
        </w:tc>
        <w:tc>
          <w:tcPr>
            <w:tcW w:w="2277" w:type="dxa"/>
            <w:tcBorders>
              <w:top w:val="single" w:sz="8" w:space="0" w:color="000000"/>
              <w:left w:val="single" w:sz="8" w:space="0" w:color="000000"/>
              <w:bottom w:val="single" w:sz="8" w:space="0" w:color="000000"/>
              <w:right w:val="single" w:sz="8" w:space="0" w:color="000000"/>
            </w:tcBorders>
          </w:tcPr>
          <w:p w14:paraId="3CA78EB9" w14:textId="77777777" w:rsidR="0070666B"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Guided Practice/Independent/</w:t>
            </w:r>
          </w:p>
          <w:p w14:paraId="031B19B1" w14:textId="77777777" w:rsidR="00F63B03"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Small Group Instruction, including strategies: (20 Minutes</w:t>
            </w:r>
          </w:p>
          <w:p w14:paraId="41B53D8B" w14:textId="77777777" w:rsidR="00BD5608" w:rsidRPr="00F02A27" w:rsidRDefault="00BD5608" w:rsidP="00B01DCE">
            <w:pPr>
              <w:spacing w:after="0" w:line="240" w:lineRule="auto"/>
              <w:rPr>
                <w:rFonts w:eastAsia="Times New Roman" w:cs="Arial"/>
                <w:b/>
                <w:bCs/>
                <w:color w:val="000000" w:themeColor="text1"/>
                <w:sz w:val="20"/>
                <w:szCs w:val="20"/>
              </w:rPr>
            </w:pPr>
          </w:p>
          <w:p w14:paraId="6106D7B6" w14:textId="77777777" w:rsidR="005F22B5" w:rsidRPr="00F02A27"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Students are assigned three tools to describe the technique and type of data collected.  Poster will be presented to the class. </w:t>
            </w:r>
          </w:p>
        </w:tc>
        <w:tc>
          <w:tcPr>
            <w:tcW w:w="2854" w:type="dxa"/>
            <w:gridSpan w:val="2"/>
            <w:tcBorders>
              <w:top w:val="single" w:sz="8" w:space="0" w:color="000000"/>
              <w:left w:val="single" w:sz="8" w:space="0" w:color="000000"/>
              <w:bottom w:val="single" w:sz="8" w:space="0" w:color="000000"/>
              <w:right w:val="single" w:sz="8" w:space="0" w:color="000000"/>
            </w:tcBorders>
          </w:tcPr>
          <w:p w14:paraId="5E8E4645" w14:textId="77777777" w:rsidR="00BC6D98"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t>Guided Practice/Independent/Small Group Instruction, including strategies: (20 Minutes</w:t>
            </w:r>
          </w:p>
          <w:p w14:paraId="132AA727" w14:textId="77777777" w:rsidR="002F6366" w:rsidRPr="00F02A27" w:rsidRDefault="002F6366" w:rsidP="00B01DCE">
            <w:pPr>
              <w:spacing w:after="0" w:line="240" w:lineRule="auto"/>
              <w:rPr>
                <w:rFonts w:eastAsia="Times New Roman" w:cs="Arial"/>
                <w:b/>
                <w:bCs/>
                <w:color w:val="000000" w:themeColor="text1"/>
                <w:sz w:val="20"/>
                <w:szCs w:val="20"/>
              </w:rPr>
            </w:pPr>
          </w:p>
          <w:p w14:paraId="665B2DBA" w14:textId="77777777" w:rsidR="001D383C" w:rsidRPr="00F02A27" w:rsidRDefault="001D383C" w:rsidP="00665A4E">
            <w:pPr>
              <w:spacing w:after="0" w:line="240" w:lineRule="auto"/>
              <w:rPr>
                <w:rFonts w:eastAsia="Times New Roman" w:cs="Times New Roman"/>
                <w:color w:val="000000" w:themeColor="text1"/>
                <w:sz w:val="20"/>
                <w:szCs w:val="20"/>
              </w:rPr>
            </w:pPr>
          </w:p>
          <w:p w14:paraId="52F6190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Students rotate to five stations to measure, length, mass, temperature, force, and temperature.  </w:t>
            </w:r>
          </w:p>
          <w:p w14:paraId="462A0C70" w14:textId="77777777" w:rsidR="0070666B" w:rsidRDefault="0070666B" w:rsidP="0070666B">
            <w:pPr>
              <w:spacing w:after="0" w:line="240" w:lineRule="auto"/>
              <w:rPr>
                <w:rFonts w:eastAsia="Times New Roman" w:cs="Times New Roman"/>
                <w:color w:val="000000" w:themeColor="text1"/>
                <w:sz w:val="20"/>
                <w:szCs w:val="20"/>
              </w:rPr>
            </w:pPr>
          </w:p>
          <w:p w14:paraId="562BECB1"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Forensic Anthropology:  to compare bone length</w:t>
            </w:r>
          </w:p>
          <w:p w14:paraId="6E24317E" w14:textId="77777777" w:rsidR="0070666B" w:rsidRDefault="0070666B" w:rsidP="0070666B">
            <w:pPr>
              <w:spacing w:after="0" w:line="240" w:lineRule="auto"/>
              <w:rPr>
                <w:rFonts w:eastAsia="Times New Roman" w:cs="Times New Roman"/>
                <w:color w:val="000000" w:themeColor="text1"/>
                <w:sz w:val="20"/>
                <w:szCs w:val="20"/>
              </w:rPr>
            </w:pPr>
          </w:p>
          <w:p w14:paraId="7D8B9DE3"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TOD using Temperature</w:t>
            </w:r>
          </w:p>
          <w:p w14:paraId="70351C0D" w14:textId="77777777" w:rsidR="0070666B" w:rsidRDefault="0070666B" w:rsidP="0070666B">
            <w:pPr>
              <w:spacing w:after="0" w:line="240" w:lineRule="auto"/>
              <w:rPr>
                <w:rFonts w:eastAsia="Times New Roman" w:cs="Times New Roman"/>
                <w:color w:val="000000" w:themeColor="text1"/>
                <w:sz w:val="20"/>
                <w:szCs w:val="20"/>
              </w:rPr>
            </w:pPr>
          </w:p>
          <w:p w14:paraId="4082120A"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Measuring the mass and volume :  FS Evidence</w:t>
            </w:r>
          </w:p>
          <w:p w14:paraId="58FAD216" w14:textId="77777777" w:rsidR="0070666B" w:rsidRDefault="0070666B" w:rsidP="0070666B">
            <w:pPr>
              <w:spacing w:after="0" w:line="240" w:lineRule="auto"/>
              <w:rPr>
                <w:rFonts w:eastAsia="Times New Roman" w:cs="Times New Roman"/>
                <w:color w:val="000000" w:themeColor="text1"/>
                <w:sz w:val="20"/>
                <w:szCs w:val="20"/>
              </w:rPr>
            </w:pPr>
          </w:p>
          <w:p w14:paraId="295A88A2"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Spring Scale Friction Lab</w:t>
            </w:r>
          </w:p>
          <w:p w14:paraId="1138853F" w14:textId="77777777" w:rsidR="0070666B" w:rsidRDefault="0070666B" w:rsidP="0070666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 (Who Did I?)</w:t>
            </w:r>
          </w:p>
          <w:p w14:paraId="405C85EC" w14:textId="77777777" w:rsidR="0070666B" w:rsidRDefault="0070666B" w:rsidP="0070666B">
            <w:pPr>
              <w:spacing w:after="0" w:line="240" w:lineRule="auto"/>
              <w:rPr>
                <w:rFonts w:eastAsia="Times New Roman" w:cs="Times New Roman"/>
                <w:color w:val="000000" w:themeColor="text1"/>
                <w:sz w:val="20"/>
                <w:szCs w:val="20"/>
              </w:rPr>
            </w:pPr>
          </w:p>
          <w:p w14:paraId="388A85E0" w14:textId="77777777" w:rsidR="0070666B" w:rsidRPr="00F02A27" w:rsidRDefault="00255168" w:rsidP="0070666B">
            <w:pPr>
              <w:spacing w:after="0" w:line="240" w:lineRule="auto"/>
              <w:rPr>
                <w:rFonts w:eastAsia="Times New Roman" w:cs="Times New Roman"/>
                <w:color w:val="000000" w:themeColor="text1"/>
                <w:sz w:val="20"/>
                <w:szCs w:val="20"/>
              </w:rPr>
            </w:pPr>
            <w:hyperlink r:id="rId12" w:history="1">
              <w:r w:rsidR="0070666B" w:rsidRPr="0070666B">
                <w:rPr>
                  <w:rStyle w:val="Hyperlink"/>
                  <w:rFonts w:eastAsia="Times New Roman" w:cs="Times New Roman"/>
                  <w:sz w:val="20"/>
                  <w:szCs w:val="20"/>
                </w:rPr>
                <w:t>http://web.dsbn.edu.on.ca/~Chris.Brendzy/FOV1-</w:t>
              </w:r>
              <w:r w:rsidR="0070666B" w:rsidRPr="0070666B">
                <w:rPr>
                  <w:rStyle w:val="Hyperlink"/>
                  <w:rFonts w:eastAsia="Times New Roman" w:cs="Times New Roman"/>
                  <w:sz w:val="20"/>
                  <w:szCs w:val="20"/>
                </w:rPr>
                <w:lastRenderedPageBreak/>
                <w:t>0018EA0C/S098B0D1E.13/1.15%20Sticky-Shoe-Friction-Lab-Activity.pdf</w:t>
              </w:r>
            </w:hyperlink>
          </w:p>
          <w:p w14:paraId="353EC5BB" w14:textId="77777777" w:rsidR="00665A4E" w:rsidRPr="00F02A27" w:rsidRDefault="00665A4E" w:rsidP="00665A4E">
            <w:pPr>
              <w:spacing w:after="0" w:line="240" w:lineRule="auto"/>
              <w:rPr>
                <w:rFonts w:eastAsia="Times New Roman" w:cs="Times New Roman"/>
                <w:color w:val="000000" w:themeColor="text1"/>
                <w:sz w:val="20"/>
                <w:szCs w:val="20"/>
              </w:rPr>
            </w:pPr>
          </w:p>
        </w:tc>
        <w:tc>
          <w:tcPr>
            <w:tcW w:w="3208" w:type="dxa"/>
            <w:tcBorders>
              <w:top w:val="single" w:sz="8" w:space="0" w:color="000000"/>
              <w:left w:val="single" w:sz="8" w:space="0" w:color="000000"/>
              <w:bottom w:val="single" w:sz="8" w:space="0" w:color="000000"/>
              <w:right w:val="double" w:sz="6" w:space="0" w:color="000000"/>
            </w:tcBorders>
          </w:tcPr>
          <w:p w14:paraId="44346B3A" w14:textId="77777777" w:rsidR="004B7616" w:rsidRPr="00F02A27" w:rsidRDefault="00B01DCE" w:rsidP="00B01DCE">
            <w:pPr>
              <w:spacing w:after="0" w:line="240" w:lineRule="auto"/>
              <w:rPr>
                <w:rFonts w:eastAsia="Times New Roman" w:cs="Arial"/>
                <w:b/>
                <w:bCs/>
                <w:color w:val="000000" w:themeColor="text1"/>
                <w:sz w:val="20"/>
                <w:szCs w:val="20"/>
              </w:rPr>
            </w:pPr>
            <w:r w:rsidRPr="00F02A27">
              <w:rPr>
                <w:rFonts w:eastAsia="Times New Roman" w:cs="Arial"/>
                <w:b/>
                <w:bCs/>
                <w:color w:val="000000" w:themeColor="text1"/>
                <w:sz w:val="20"/>
                <w:szCs w:val="20"/>
              </w:rPr>
              <w:lastRenderedPageBreak/>
              <w:t>Guided Practice/Independent/Small Group Instruction, including strategies: (20 Minutes</w:t>
            </w:r>
          </w:p>
          <w:p w14:paraId="2A02772C" w14:textId="77777777" w:rsidR="00665A4E" w:rsidRPr="00F02A27" w:rsidRDefault="00665A4E" w:rsidP="00B01DCE">
            <w:pPr>
              <w:spacing w:after="0" w:line="240" w:lineRule="auto"/>
              <w:rPr>
                <w:rFonts w:eastAsia="Times New Roman" w:cs="Arial"/>
                <w:b/>
                <w:bCs/>
                <w:color w:val="000000" w:themeColor="text1"/>
                <w:sz w:val="20"/>
                <w:szCs w:val="20"/>
              </w:rPr>
            </w:pPr>
          </w:p>
          <w:p w14:paraId="3BA2AA6D" w14:textId="77777777" w:rsidR="00665A4E" w:rsidRPr="00F02A27" w:rsidRDefault="00665A4E" w:rsidP="00B01DCE">
            <w:pPr>
              <w:spacing w:after="0" w:line="240" w:lineRule="auto"/>
              <w:rPr>
                <w:rFonts w:eastAsia="Times New Roman" w:cs="Arial"/>
                <w:b/>
                <w:bCs/>
                <w:color w:val="000000" w:themeColor="text1"/>
                <w:sz w:val="20"/>
                <w:szCs w:val="20"/>
              </w:rPr>
            </w:pPr>
          </w:p>
          <w:p w14:paraId="6A70F076" w14:textId="77777777" w:rsidR="001D383C" w:rsidRPr="00F02A27" w:rsidRDefault="001D383C" w:rsidP="00B01DCE">
            <w:pPr>
              <w:spacing w:after="0" w:line="240" w:lineRule="auto"/>
              <w:rPr>
                <w:rFonts w:eastAsia="Times New Roman" w:cs="Times New Roman"/>
                <w:color w:val="000000" w:themeColor="text1"/>
                <w:sz w:val="20"/>
                <w:szCs w:val="20"/>
              </w:rPr>
            </w:pPr>
          </w:p>
          <w:p w14:paraId="09C5C90B" w14:textId="77777777" w:rsidR="001D383C" w:rsidRPr="00F02A27" w:rsidRDefault="001D383C" w:rsidP="00B01DCE">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Students will carry out their investigation and record data in a data table. (teacher will model how to set up a data table)</w:t>
            </w:r>
          </w:p>
          <w:p w14:paraId="03BE6D3D" w14:textId="77777777" w:rsidR="001D383C" w:rsidRPr="00F02A27" w:rsidRDefault="001D383C" w:rsidP="00B01DCE">
            <w:pPr>
              <w:spacing w:after="0" w:line="240" w:lineRule="auto"/>
              <w:rPr>
                <w:rFonts w:eastAsia="Times New Roman" w:cs="Times New Roman"/>
                <w:color w:val="000000" w:themeColor="text1"/>
                <w:sz w:val="20"/>
                <w:szCs w:val="20"/>
              </w:rPr>
            </w:pPr>
          </w:p>
          <w:p w14:paraId="3B716027" w14:textId="77777777" w:rsidR="001D383C" w:rsidRPr="00F02A27" w:rsidRDefault="001D383C" w:rsidP="00B01DCE">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Students will graph data.  (teacher will model how to set up data table)</w:t>
            </w:r>
          </w:p>
          <w:p w14:paraId="07828B58" w14:textId="77777777" w:rsidR="001D383C" w:rsidRPr="00F02A27" w:rsidRDefault="001D383C" w:rsidP="00B01DCE">
            <w:pPr>
              <w:spacing w:after="0" w:line="240" w:lineRule="auto"/>
              <w:rPr>
                <w:rFonts w:eastAsia="Times New Roman" w:cs="Times New Roman"/>
                <w:color w:val="000000" w:themeColor="text1"/>
                <w:sz w:val="20"/>
                <w:szCs w:val="20"/>
              </w:rPr>
            </w:pPr>
          </w:p>
          <w:p w14:paraId="362853E9" w14:textId="77777777" w:rsidR="001D383C" w:rsidRPr="00F02A27" w:rsidRDefault="001D383C" w:rsidP="00B01DCE">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 xml:space="preserve">Enrichment Group:  Will set a data table, graph results and carry out their error analysis independently.  </w:t>
            </w:r>
          </w:p>
        </w:tc>
      </w:tr>
      <w:tr w:rsidR="00F02A27" w:rsidRPr="00F02A27" w14:paraId="001EEE25" w14:textId="77777777" w:rsidTr="0070666B">
        <w:trPr>
          <w:trHeight w:val="4375"/>
        </w:trPr>
        <w:tc>
          <w:tcPr>
            <w:tcW w:w="1867" w:type="dxa"/>
            <w:tcBorders>
              <w:top w:val="single" w:sz="8" w:space="0" w:color="000000"/>
              <w:left w:val="double" w:sz="6" w:space="0" w:color="000000"/>
              <w:bottom w:val="single" w:sz="8" w:space="0" w:color="000000"/>
              <w:right w:val="single" w:sz="8" w:space="0" w:color="000000"/>
            </w:tcBorders>
            <w:vAlign w:val="center"/>
          </w:tcPr>
          <w:p w14:paraId="47E9C398" w14:textId="77777777" w:rsidR="0065001E" w:rsidRPr="00F02A27" w:rsidRDefault="0065001E" w:rsidP="001B15A3">
            <w:pPr>
              <w:spacing w:after="0" w:line="240" w:lineRule="auto"/>
              <w:rPr>
                <w:rFonts w:eastAsia="Times New Roman" w:cs="Arial"/>
                <w:b/>
                <w:color w:val="000000" w:themeColor="text1"/>
                <w:sz w:val="20"/>
                <w:szCs w:val="20"/>
              </w:rPr>
            </w:pPr>
            <w:r w:rsidRPr="00F02A27">
              <w:rPr>
                <w:rFonts w:eastAsia="Times New Roman" w:cs="Arial"/>
                <w:b/>
                <w:color w:val="000000" w:themeColor="text1"/>
                <w:sz w:val="20"/>
                <w:szCs w:val="20"/>
              </w:rPr>
              <w:t xml:space="preserve">Highly Tested </w:t>
            </w:r>
            <w:r w:rsidR="00863238" w:rsidRPr="00F02A27">
              <w:rPr>
                <w:rFonts w:eastAsia="Times New Roman" w:cs="Arial"/>
                <w:b/>
                <w:color w:val="000000" w:themeColor="text1"/>
                <w:sz w:val="20"/>
                <w:szCs w:val="20"/>
              </w:rPr>
              <w:t>G</w:t>
            </w:r>
            <w:r w:rsidRPr="00F02A27">
              <w:rPr>
                <w:rFonts w:eastAsia="Times New Roman" w:cs="Arial"/>
                <w:b/>
                <w:color w:val="000000" w:themeColor="text1"/>
                <w:sz w:val="20"/>
                <w:szCs w:val="20"/>
              </w:rPr>
              <w:t>LE</w:t>
            </w:r>
            <w:r w:rsidR="00B01DCE" w:rsidRPr="00F02A27">
              <w:rPr>
                <w:rFonts w:eastAsia="Times New Roman" w:cs="Arial"/>
                <w:b/>
                <w:color w:val="000000" w:themeColor="text1"/>
                <w:sz w:val="20"/>
                <w:szCs w:val="20"/>
              </w:rPr>
              <w:t>s</w:t>
            </w:r>
            <w:r w:rsidRPr="00F02A27">
              <w:rPr>
                <w:rFonts w:eastAsia="Times New Roman" w:cs="Arial"/>
                <w:b/>
                <w:color w:val="000000" w:themeColor="text1"/>
                <w:sz w:val="20"/>
                <w:szCs w:val="20"/>
              </w:rPr>
              <w:t xml:space="preserve">: </w:t>
            </w:r>
          </w:p>
          <w:p w14:paraId="6E01707D" w14:textId="77777777" w:rsidR="0065001E" w:rsidRPr="00F02A27" w:rsidRDefault="0065001E" w:rsidP="007C49F4">
            <w:pPr>
              <w:spacing w:after="0" w:line="240" w:lineRule="auto"/>
              <w:rPr>
                <w:rFonts w:eastAsia="Times New Roman" w:cs="Times New Roman"/>
                <w:color w:val="000000" w:themeColor="text1"/>
                <w:sz w:val="20"/>
                <w:szCs w:val="20"/>
              </w:rPr>
            </w:pPr>
            <w:r w:rsidRPr="00F02A27">
              <w:rPr>
                <w:rFonts w:eastAsia="Times New Roman" w:cs="Arial"/>
                <w:b/>
                <w:color w:val="000000" w:themeColor="text1"/>
                <w:sz w:val="20"/>
                <w:szCs w:val="20"/>
              </w:rPr>
              <w:t>(</w:t>
            </w:r>
            <w:r w:rsidR="00863238" w:rsidRPr="00F02A27">
              <w:rPr>
                <w:rFonts w:eastAsia="Times New Roman" w:cs="Arial"/>
                <w:b/>
                <w:color w:val="000000" w:themeColor="text1"/>
                <w:sz w:val="20"/>
                <w:szCs w:val="20"/>
              </w:rPr>
              <w:t>MAP</w:t>
            </w:r>
            <w:r w:rsidRPr="00F02A27">
              <w:rPr>
                <w:rFonts w:eastAsia="Times New Roman" w:cs="Arial"/>
                <w:b/>
                <w:color w:val="000000" w:themeColor="text1"/>
                <w:sz w:val="20"/>
                <w:szCs w:val="20"/>
              </w:rPr>
              <w:t xml:space="preserve"> Time)</w:t>
            </w:r>
            <w:r w:rsidR="007C49F4" w:rsidRPr="00F02A27">
              <w:rPr>
                <w:rFonts w:eastAsia="Times New Roman" w:cs="Arial"/>
                <w:b/>
                <w:color w:val="000000" w:themeColor="text1"/>
                <w:sz w:val="20"/>
                <w:szCs w:val="20"/>
              </w:rPr>
              <w:t xml:space="preserve"> </w:t>
            </w:r>
            <w:r w:rsidR="00863238" w:rsidRPr="00F02A27">
              <w:rPr>
                <w:rFonts w:eastAsia="Times New Roman" w:cs="Arial"/>
                <w:b/>
                <w:color w:val="000000" w:themeColor="text1"/>
                <w:sz w:val="20"/>
                <w:szCs w:val="20"/>
              </w:rPr>
              <w:t>Devoted to MAP</w:t>
            </w:r>
            <w:r w:rsidR="00B01DCE" w:rsidRPr="00F02A27">
              <w:rPr>
                <w:rFonts w:eastAsia="Times New Roman" w:cs="Arial"/>
                <w:b/>
                <w:color w:val="000000" w:themeColor="text1"/>
                <w:sz w:val="20"/>
                <w:szCs w:val="20"/>
              </w:rPr>
              <w:t xml:space="preserve"> Skill/</w:t>
            </w:r>
            <w:r w:rsidR="000E5464" w:rsidRPr="00F02A27">
              <w:rPr>
                <w:rFonts w:eastAsia="Times New Roman" w:cs="Arial"/>
                <w:b/>
                <w:color w:val="000000" w:themeColor="text1"/>
                <w:sz w:val="20"/>
                <w:szCs w:val="20"/>
              </w:rPr>
              <w:t>Reinforcers</w:t>
            </w:r>
            <w:r w:rsidR="000D51F1" w:rsidRPr="00F02A27">
              <w:rPr>
                <w:rFonts w:eastAsia="Times New Roman" w:cs="Arial"/>
                <w:b/>
                <w:color w:val="000000" w:themeColor="text1"/>
                <w:sz w:val="20"/>
                <w:szCs w:val="20"/>
              </w:rPr>
              <w:t xml:space="preserve"> (20 Minutes)</w:t>
            </w:r>
          </w:p>
        </w:tc>
        <w:tc>
          <w:tcPr>
            <w:tcW w:w="2136" w:type="dxa"/>
            <w:gridSpan w:val="2"/>
            <w:tcBorders>
              <w:top w:val="single" w:sz="8" w:space="0" w:color="000000"/>
              <w:left w:val="single" w:sz="8" w:space="0" w:color="000000"/>
              <w:bottom w:val="single" w:sz="8" w:space="0" w:color="000000"/>
              <w:right w:val="single" w:sz="8" w:space="0" w:color="000000"/>
            </w:tcBorders>
          </w:tcPr>
          <w:p w14:paraId="4845562F" w14:textId="77777777" w:rsidR="001D383C" w:rsidRPr="00F02A27" w:rsidRDefault="0002320B" w:rsidP="0070666B">
            <w:pPr>
              <w:spacing w:after="0" w:line="240" w:lineRule="auto"/>
              <w:rPr>
                <w:rFonts w:eastAsia="Times New Roman" w:cs="Arial"/>
                <w:b/>
                <w:bCs/>
                <w:color w:val="000000" w:themeColor="text1"/>
                <w:sz w:val="20"/>
                <w:szCs w:val="20"/>
              </w:rPr>
            </w:pPr>
            <w:r>
              <w:rPr>
                <w:rFonts w:eastAsia="Times New Roman" w:cs="Arial"/>
                <w:bCs/>
                <w:color w:val="000000" w:themeColor="text1"/>
                <w:sz w:val="20"/>
                <w:szCs w:val="20"/>
              </w:rPr>
              <w:t xml:space="preserve"> </w:t>
            </w:r>
          </w:p>
          <w:p w14:paraId="2A1FA627" w14:textId="77777777" w:rsidR="00A42AE0" w:rsidRDefault="0070666B" w:rsidP="001B15A3">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 xml:space="preserve"> </w:t>
            </w:r>
          </w:p>
          <w:p w14:paraId="1B35E1BD" w14:textId="77777777" w:rsidR="00034B93" w:rsidRDefault="00034B93" w:rsidP="001B15A3">
            <w:pPr>
              <w:spacing w:after="0" w:line="240" w:lineRule="auto"/>
              <w:rPr>
                <w:rFonts w:eastAsia="Times New Roman" w:cs="Arial"/>
                <w:bCs/>
                <w:color w:val="000000" w:themeColor="text1"/>
                <w:sz w:val="20"/>
                <w:szCs w:val="20"/>
              </w:rPr>
            </w:pPr>
          </w:p>
          <w:p w14:paraId="7D21D2A5" w14:textId="77777777" w:rsidR="00034B93" w:rsidRDefault="00034B93" w:rsidP="001B15A3">
            <w:pPr>
              <w:spacing w:after="0" w:line="240" w:lineRule="auto"/>
              <w:rPr>
                <w:rFonts w:eastAsia="Times New Roman" w:cs="Arial"/>
                <w:bCs/>
                <w:color w:val="000000" w:themeColor="text1"/>
                <w:sz w:val="20"/>
                <w:szCs w:val="20"/>
              </w:rPr>
            </w:pPr>
          </w:p>
          <w:p w14:paraId="159AEC9F" w14:textId="77777777" w:rsidR="00034B93" w:rsidRDefault="00034B93" w:rsidP="001B15A3">
            <w:pPr>
              <w:spacing w:after="0" w:line="240" w:lineRule="auto"/>
              <w:rPr>
                <w:rFonts w:eastAsia="Times New Roman" w:cs="Arial"/>
                <w:bCs/>
                <w:color w:val="000000" w:themeColor="text1"/>
                <w:sz w:val="20"/>
                <w:szCs w:val="20"/>
              </w:rPr>
            </w:pPr>
          </w:p>
          <w:p w14:paraId="737439CB" w14:textId="77777777" w:rsidR="00034B93" w:rsidRDefault="00034B93" w:rsidP="001B15A3">
            <w:pPr>
              <w:spacing w:after="0" w:line="240" w:lineRule="auto"/>
              <w:rPr>
                <w:rFonts w:eastAsia="Times New Roman" w:cs="Arial"/>
                <w:bCs/>
                <w:color w:val="000000" w:themeColor="text1"/>
                <w:sz w:val="20"/>
                <w:szCs w:val="20"/>
              </w:rPr>
            </w:pPr>
          </w:p>
          <w:p w14:paraId="2509099F" w14:textId="38AC8FA6" w:rsidR="00034B93" w:rsidRPr="00F02A27" w:rsidRDefault="00034B93" w:rsidP="001B15A3">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Vocabulary strategies used to help students with concepts (non-linguistic representations)</w:t>
            </w:r>
          </w:p>
        </w:tc>
        <w:tc>
          <w:tcPr>
            <w:tcW w:w="2500" w:type="dxa"/>
            <w:gridSpan w:val="2"/>
            <w:tcBorders>
              <w:top w:val="single" w:sz="8" w:space="0" w:color="000000"/>
              <w:left w:val="single" w:sz="8" w:space="0" w:color="000000"/>
              <w:bottom w:val="single" w:sz="8" w:space="0" w:color="000000"/>
              <w:right w:val="single" w:sz="8" w:space="0" w:color="000000"/>
            </w:tcBorders>
          </w:tcPr>
          <w:p w14:paraId="66C2D959" w14:textId="77777777" w:rsidR="0065001E" w:rsidRPr="00F02A27" w:rsidRDefault="0065001E" w:rsidP="001B15A3">
            <w:pPr>
              <w:spacing w:after="0" w:line="240" w:lineRule="auto"/>
              <w:rPr>
                <w:rFonts w:eastAsia="Times New Roman" w:cs="Arial"/>
                <w:b/>
                <w:bCs/>
                <w:color w:val="000000" w:themeColor="text1"/>
                <w:sz w:val="20"/>
                <w:szCs w:val="20"/>
              </w:rPr>
            </w:pPr>
          </w:p>
          <w:p w14:paraId="27B73303" w14:textId="77777777" w:rsidR="000545CB" w:rsidRDefault="000545CB" w:rsidP="00034B93">
            <w:pPr>
              <w:spacing w:after="0" w:line="240" w:lineRule="auto"/>
              <w:rPr>
                <w:rFonts w:eastAsia="Times New Roman" w:cs="Arial"/>
                <w:b/>
                <w:bCs/>
                <w:color w:val="000000" w:themeColor="text1"/>
                <w:sz w:val="20"/>
                <w:szCs w:val="20"/>
              </w:rPr>
            </w:pPr>
          </w:p>
          <w:p w14:paraId="3A2CBD4D" w14:textId="77777777" w:rsidR="00034B93" w:rsidRDefault="00034B93" w:rsidP="00034B93">
            <w:pPr>
              <w:spacing w:after="0" w:line="240" w:lineRule="auto"/>
              <w:rPr>
                <w:rFonts w:eastAsia="Times New Roman" w:cs="Arial"/>
                <w:b/>
                <w:bCs/>
                <w:color w:val="000000" w:themeColor="text1"/>
                <w:sz w:val="20"/>
                <w:szCs w:val="20"/>
              </w:rPr>
            </w:pPr>
          </w:p>
          <w:p w14:paraId="61670A30" w14:textId="77777777" w:rsidR="00034B93" w:rsidRDefault="00034B93" w:rsidP="00034B93">
            <w:pPr>
              <w:spacing w:after="0" w:line="240" w:lineRule="auto"/>
              <w:rPr>
                <w:rFonts w:eastAsia="Times New Roman" w:cs="Arial"/>
                <w:b/>
                <w:bCs/>
                <w:color w:val="000000" w:themeColor="text1"/>
                <w:sz w:val="20"/>
                <w:szCs w:val="20"/>
              </w:rPr>
            </w:pPr>
          </w:p>
          <w:p w14:paraId="48FEBDC3" w14:textId="77777777" w:rsidR="00034B93" w:rsidRDefault="00034B93" w:rsidP="00034B93">
            <w:pPr>
              <w:spacing w:after="0" w:line="240" w:lineRule="auto"/>
              <w:rPr>
                <w:rFonts w:eastAsia="Times New Roman" w:cs="Arial"/>
                <w:b/>
                <w:bCs/>
                <w:color w:val="000000" w:themeColor="text1"/>
                <w:sz w:val="20"/>
                <w:szCs w:val="20"/>
              </w:rPr>
            </w:pPr>
          </w:p>
          <w:p w14:paraId="6FC2B203" w14:textId="77777777" w:rsidR="00034B93" w:rsidRDefault="00034B93" w:rsidP="00034B93">
            <w:pPr>
              <w:spacing w:after="0" w:line="240" w:lineRule="auto"/>
              <w:rPr>
                <w:rFonts w:eastAsia="Times New Roman" w:cs="Arial"/>
                <w:b/>
                <w:bCs/>
                <w:color w:val="000000" w:themeColor="text1"/>
                <w:sz w:val="20"/>
                <w:szCs w:val="20"/>
              </w:rPr>
            </w:pPr>
          </w:p>
          <w:p w14:paraId="23E0EE51" w14:textId="77777777" w:rsidR="00034B93" w:rsidRDefault="00034B93" w:rsidP="00034B93">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Vocabulary strategies used to help students with concepts (non-linguistic representations)</w:t>
            </w:r>
          </w:p>
          <w:p w14:paraId="072363C2" w14:textId="77777777" w:rsidR="00034B93" w:rsidRDefault="00034B93" w:rsidP="00034B93">
            <w:pPr>
              <w:spacing w:after="0" w:line="240" w:lineRule="auto"/>
              <w:rPr>
                <w:rFonts w:eastAsia="Times New Roman" w:cs="Arial"/>
                <w:bCs/>
                <w:color w:val="000000" w:themeColor="text1"/>
                <w:sz w:val="20"/>
                <w:szCs w:val="20"/>
              </w:rPr>
            </w:pPr>
          </w:p>
          <w:p w14:paraId="74B5CABB" w14:textId="3887BE8F" w:rsidR="00034B93" w:rsidRPr="00F02A27" w:rsidRDefault="00034B93" w:rsidP="00034B93">
            <w:pPr>
              <w:spacing w:after="0" w:line="240" w:lineRule="auto"/>
              <w:rPr>
                <w:rFonts w:eastAsia="Times New Roman" w:cs="Arial"/>
                <w:b/>
                <w:bCs/>
                <w:color w:val="000000" w:themeColor="text1"/>
                <w:sz w:val="20"/>
                <w:szCs w:val="20"/>
              </w:rPr>
            </w:pPr>
            <w:r>
              <w:rPr>
                <w:rFonts w:eastAsia="Times New Roman" w:cs="Arial"/>
                <w:bCs/>
                <w:color w:val="000000" w:themeColor="text1"/>
                <w:sz w:val="20"/>
                <w:szCs w:val="20"/>
              </w:rPr>
              <w:t>Test- taking practice</w:t>
            </w:r>
          </w:p>
        </w:tc>
        <w:tc>
          <w:tcPr>
            <w:tcW w:w="2277" w:type="dxa"/>
            <w:tcBorders>
              <w:top w:val="single" w:sz="8" w:space="0" w:color="000000"/>
              <w:left w:val="single" w:sz="8" w:space="0" w:color="000000"/>
              <w:bottom w:val="single" w:sz="8" w:space="0" w:color="000000"/>
              <w:right w:val="single" w:sz="8" w:space="0" w:color="000000"/>
            </w:tcBorders>
          </w:tcPr>
          <w:p w14:paraId="7D2F65CF" w14:textId="77777777" w:rsidR="006334ED" w:rsidRPr="00F02A27" w:rsidRDefault="006334ED" w:rsidP="001B15A3">
            <w:pPr>
              <w:spacing w:after="0" w:line="240" w:lineRule="auto"/>
              <w:rPr>
                <w:rFonts w:eastAsia="Times New Roman" w:cs="Arial"/>
                <w:b/>
                <w:bCs/>
                <w:color w:val="000000" w:themeColor="text1"/>
                <w:sz w:val="20"/>
                <w:szCs w:val="20"/>
              </w:rPr>
            </w:pPr>
          </w:p>
          <w:p w14:paraId="075D3640" w14:textId="77777777" w:rsidR="00CD5054" w:rsidRPr="00F02A27" w:rsidRDefault="00CD5054" w:rsidP="001B15A3">
            <w:pPr>
              <w:spacing w:after="0" w:line="240" w:lineRule="auto"/>
              <w:rPr>
                <w:rFonts w:eastAsia="Times New Roman" w:cs="Arial"/>
                <w:bCs/>
                <w:color w:val="000000" w:themeColor="text1"/>
                <w:sz w:val="20"/>
                <w:szCs w:val="20"/>
              </w:rPr>
            </w:pPr>
          </w:p>
          <w:p w14:paraId="1DF6D7A5" w14:textId="77777777" w:rsidR="00CD5054" w:rsidRPr="00F02A27" w:rsidRDefault="00CD5054" w:rsidP="001B15A3">
            <w:pPr>
              <w:spacing w:after="0" w:line="240" w:lineRule="auto"/>
              <w:rPr>
                <w:rFonts w:eastAsia="Times New Roman" w:cs="Arial"/>
                <w:bCs/>
                <w:color w:val="000000" w:themeColor="text1"/>
                <w:sz w:val="20"/>
                <w:szCs w:val="20"/>
              </w:rPr>
            </w:pPr>
          </w:p>
          <w:p w14:paraId="56934BB6" w14:textId="77777777" w:rsidR="00CD5054" w:rsidRDefault="00CD5054" w:rsidP="001B15A3">
            <w:pPr>
              <w:spacing w:after="0" w:line="240" w:lineRule="auto"/>
              <w:rPr>
                <w:rFonts w:eastAsia="Times New Roman" w:cs="Arial"/>
                <w:bCs/>
                <w:color w:val="000000" w:themeColor="text1"/>
                <w:sz w:val="20"/>
                <w:szCs w:val="20"/>
              </w:rPr>
            </w:pPr>
          </w:p>
          <w:p w14:paraId="6BCC6D0A" w14:textId="77777777" w:rsidR="00034B93" w:rsidRDefault="00034B93" w:rsidP="001B15A3">
            <w:pPr>
              <w:spacing w:after="0" w:line="240" w:lineRule="auto"/>
              <w:rPr>
                <w:rFonts w:eastAsia="Times New Roman" w:cs="Arial"/>
                <w:bCs/>
                <w:color w:val="000000" w:themeColor="text1"/>
                <w:sz w:val="20"/>
                <w:szCs w:val="20"/>
              </w:rPr>
            </w:pPr>
          </w:p>
          <w:p w14:paraId="1C80165D" w14:textId="77777777" w:rsidR="00034B93" w:rsidRDefault="00034B93" w:rsidP="001B15A3">
            <w:pPr>
              <w:spacing w:after="0" w:line="240" w:lineRule="auto"/>
              <w:rPr>
                <w:rFonts w:eastAsia="Times New Roman" w:cs="Arial"/>
                <w:bCs/>
                <w:color w:val="000000" w:themeColor="text1"/>
                <w:sz w:val="20"/>
                <w:szCs w:val="20"/>
              </w:rPr>
            </w:pPr>
          </w:p>
          <w:p w14:paraId="78E6BFD4" w14:textId="5C2881B2" w:rsidR="00034B93" w:rsidRDefault="00034B93" w:rsidP="001B15A3">
            <w:pPr>
              <w:spacing w:after="0" w:line="240" w:lineRule="auto"/>
              <w:rPr>
                <w:rFonts w:eastAsia="Times New Roman" w:cs="Arial"/>
                <w:bCs/>
                <w:color w:val="000000" w:themeColor="text1"/>
                <w:sz w:val="20"/>
                <w:szCs w:val="20"/>
              </w:rPr>
            </w:pPr>
            <w:r w:rsidRPr="00034B93">
              <w:rPr>
                <w:rFonts w:eastAsia="Times New Roman" w:cs="Arial"/>
                <w:bCs/>
                <w:color w:val="000000" w:themeColor="text1"/>
                <w:sz w:val="20"/>
                <w:szCs w:val="20"/>
              </w:rPr>
              <w:t>Vocabulary strategies used to help students with concepts (non-linguistic representations)</w:t>
            </w:r>
          </w:p>
          <w:p w14:paraId="60917F4D" w14:textId="77777777" w:rsidR="00034B93" w:rsidRDefault="00034B93" w:rsidP="001B15A3">
            <w:pPr>
              <w:spacing w:after="0" w:line="240" w:lineRule="auto"/>
              <w:rPr>
                <w:rFonts w:eastAsia="Times New Roman" w:cs="Arial"/>
                <w:bCs/>
                <w:color w:val="000000" w:themeColor="text1"/>
                <w:sz w:val="20"/>
                <w:szCs w:val="20"/>
              </w:rPr>
            </w:pPr>
          </w:p>
          <w:p w14:paraId="21BB96BB" w14:textId="6E1C1586" w:rsidR="00034B93" w:rsidRPr="00F02A27" w:rsidRDefault="00034B93" w:rsidP="001B15A3">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 xml:space="preserve">Test-taking practice </w:t>
            </w:r>
          </w:p>
        </w:tc>
        <w:tc>
          <w:tcPr>
            <w:tcW w:w="2854" w:type="dxa"/>
            <w:gridSpan w:val="2"/>
            <w:tcBorders>
              <w:top w:val="single" w:sz="8" w:space="0" w:color="000000"/>
              <w:left w:val="single" w:sz="8" w:space="0" w:color="000000"/>
              <w:bottom w:val="single" w:sz="8" w:space="0" w:color="000000"/>
              <w:right w:val="single" w:sz="8" w:space="0" w:color="000000"/>
            </w:tcBorders>
          </w:tcPr>
          <w:p w14:paraId="349249D8" w14:textId="77777777" w:rsidR="0065001E" w:rsidRPr="00F02A27" w:rsidRDefault="0065001E" w:rsidP="001B15A3">
            <w:pPr>
              <w:spacing w:after="0" w:line="240" w:lineRule="auto"/>
              <w:rPr>
                <w:rFonts w:eastAsia="Times New Roman" w:cs="Arial"/>
                <w:b/>
                <w:bCs/>
                <w:color w:val="000000" w:themeColor="text1"/>
                <w:sz w:val="20"/>
                <w:szCs w:val="20"/>
              </w:rPr>
            </w:pPr>
          </w:p>
          <w:p w14:paraId="5B9798EF" w14:textId="77777777" w:rsidR="001D383C" w:rsidRDefault="001D383C" w:rsidP="001B15A3">
            <w:pPr>
              <w:spacing w:after="0" w:line="240" w:lineRule="auto"/>
              <w:rPr>
                <w:rFonts w:eastAsia="Times New Roman" w:cs="Arial"/>
                <w:bCs/>
                <w:color w:val="000000" w:themeColor="text1"/>
                <w:sz w:val="20"/>
                <w:szCs w:val="20"/>
              </w:rPr>
            </w:pPr>
          </w:p>
          <w:p w14:paraId="61D2F937" w14:textId="77777777" w:rsidR="00034B93" w:rsidRDefault="00034B93" w:rsidP="001B15A3">
            <w:pPr>
              <w:spacing w:after="0" w:line="240" w:lineRule="auto"/>
              <w:rPr>
                <w:rFonts w:eastAsia="Times New Roman" w:cs="Arial"/>
                <w:bCs/>
                <w:color w:val="000000" w:themeColor="text1"/>
                <w:sz w:val="20"/>
                <w:szCs w:val="20"/>
              </w:rPr>
            </w:pPr>
          </w:p>
          <w:p w14:paraId="75AF9E80" w14:textId="77777777" w:rsidR="00034B93" w:rsidRDefault="00034B93" w:rsidP="001B15A3">
            <w:pPr>
              <w:spacing w:after="0" w:line="240" w:lineRule="auto"/>
              <w:rPr>
                <w:rFonts w:eastAsia="Times New Roman" w:cs="Arial"/>
                <w:bCs/>
                <w:color w:val="000000" w:themeColor="text1"/>
                <w:sz w:val="20"/>
                <w:szCs w:val="20"/>
              </w:rPr>
            </w:pPr>
          </w:p>
          <w:p w14:paraId="6D608770" w14:textId="77777777" w:rsidR="00034B93" w:rsidRDefault="00034B93" w:rsidP="001B15A3">
            <w:pPr>
              <w:spacing w:after="0" w:line="240" w:lineRule="auto"/>
              <w:rPr>
                <w:rFonts w:eastAsia="Times New Roman" w:cs="Arial"/>
                <w:bCs/>
                <w:color w:val="000000" w:themeColor="text1"/>
                <w:sz w:val="20"/>
                <w:szCs w:val="20"/>
              </w:rPr>
            </w:pPr>
          </w:p>
          <w:p w14:paraId="2B38C61B" w14:textId="77777777" w:rsidR="00034B93" w:rsidRDefault="00034B93" w:rsidP="001B15A3">
            <w:pPr>
              <w:spacing w:after="0" w:line="240" w:lineRule="auto"/>
              <w:rPr>
                <w:rFonts w:eastAsia="Times New Roman" w:cs="Arial"/>
                <w:bCs/>
                <w:color w:val="000000" w:themeColor="text1"/>
                <w:sz w:val="20"/>
                <w:szCs w:val="20"/>
              </w:rPr>
            </w:pPr>
          </w:p>
          <w:p w14:paraId="6D1BDD4B" w14:textId="77777777" w:rsidR="00034B93" w:rsidRDefault="00034B93" w:rsidP="001B15A3">
            <w:pPr>
              <w:spacing w:after="0" w:line="240" w:lineRule="auto"/>
              <w:rPr>
                <w:rFonts w:eastAsia="Times New Roman" w:cs="Arial"/>
                <w:bCs/>
                <w:color w:val="000000" w:themeColor="text1"/>
                <w:sz w:val="20"/>
                <w:szCs w:val="20"/>
              </w:rPr>
            </w:pPr>
            <w:r w:rsidRPr="00034B93">
              <w:rPr>
                <w:rFonts w:eastAsia="Times New Roman" w:cs="Arial"/>
                <w:bCs/>
                <w:color w:val="000000" w:themeColor="text1"/>
                <w:sz w:val="20"/>
                <w:szCs w:val="20"/>
              </w:rPr>
              <w:t>Vocabulary strategies used to help students with concepts (non-linguistic representations)</w:t>
            </w:r>
          </w:p>
          <w:p w14:paraId="61057284" w14:textId="77777777" w:rsidR="00034B93" w:rsidRDefault="00034B93" w:rsidP="001B15A3">
            <w:pPr>
              <w:spacing w:after="0" w:line="240" w:lineRule="auto"/>
              <w:rPr>
                <w:rFonts w:eastAsia="Times New Roman" w:cs="Arial"/>
                <w:bCs/>
                <w:color w:val="000000" w:themeColor="text1"/>
                <w:sz w:val="20"/>
                <w:szCs w:val="20"/>
              </w:rPr>
            </w:pPr>
          </w:p>
          <w:p w14:paraId="29071DED" w14:textId="77777777" w:rsidR="00034B93" w:rsidRDefault="00034B93" w:rsidP="001B15A3">
            <w:pPr>
              <w:spacing w:after="0" w:line="240" w:lineRule="auto"/>
              <w:rPr>
                <w:rFonts w:eastAsia="Times New Roman" w:cs="Arial"/>
                <w:bCs/>
                <w:color w:val="000000" w:themeColor="text1"/>
                <w:sz w:val="20"/>
                <w:szCs w:val="20"/>
              </w:rPr>
            </w:pPr>
          </w:p>
          <w:p w14:paraId="798572AC" w14:textId="671D025E" w:rsidR="00034B93" w:rsidRPr="00F02A27" w:rsidRDefault="00034B93" w:rsidP="001B15A3">
            <w:pPr>
              <w:spacing w:after="0" w:line="240" w:lineRule="auto"/>
              <w:rPr>
                <w:rFonts w:eastAsia="Times New Roman" w:cs="Arial"/>
                <w:bCs/>
                <w:color w:val="000000" w:themeColor="text1"/>
                <w:sz w:val="20"/>
                <w:szCs w:val="20"/>
              </w:rPr>
            </w:pPr>
            <w:r w:rsidRPr="00034B93">
              <w:rPr>
                <w:rFonts w:eastAsia="Times New Roman" w:cs="Arial"/>
                <w:bCs/>
                <w:color w:val="000000" w:themeColor="text1"/>
                <w:sz w:val="20"/>
                <w:szCs w:val="20"/>
              </w:rPr>
              <w:t>Test-taking practice</w:t>
            </w:r>
          </w:p>
        </w:tc>
        <w:tc>
          <w:tcPr>
            <w:tcW w:w="3208" w:type="dxa"/>
            <w:tcBorders>
              <w:top w:val="single" w:sz="8" w:space="0" w:color="000000"/>
              <w:left w:val="single" w:sz="8" w:space="0" w:color="000000"/>
              <w:bottom w:val="single" w:sz="8" w:space="0" w:color="000000"/>
              <w:right w:val="double" w:sz="6" w:space="0" w:color="000000"/>
            </w:tcBorders>
          </w:tcPr>
          <w:p w14:paraId="0F8D2201" w14:textId="77777777" w:rsidR="0065001E" w:rsidRPr="00F02A27" w:rsidRDefault="0065001E" w:rsidP="001B15A3">
            <w:pPr>
              <w:spacing w:after="0" w:line="240" w:lineRule="auto"/>
              <w:rPr>
                <w:rFonts w:eastAsia="Times New Roman" w:cs="Arial"/>
                <w:b/>
                <w:bCs/>
                <w:color w:val="000000" w:themeColor="text1"/>
                <w:sz w:val="20"/>
                <w:szCs w:val="20"/>
              </w:rPr>
            </w:pPr>
          </w:p>
          <w:p w14:paraId="345E3B08" w14:textId="77777777" w:rsidR="001D383C" w:rsidRPr="00F02A27" w:rsidRDefault="001D383C" w:rsidP="001B15A3">
            <w:pPr>
              <w:spacing w:after="0" w:line="240" w:lineRule="auto"/>
              <w:rPr>
                <w:rFonts w:eastAsia="Times New Roman" w:cs="Arial"/>
                <w:b/>
                <w:bCs/>
                <w:color w:val="000000" w:themeColor="text1"/>
                <w:sz w:val="20"/>
                <w:szCs w:val="20"/>
              </w:rPr>
            </w:pPr>
          </w:p>
          <w:p w14:paraId="1E0B845D" w14:textId="77777777" w:rsidR="001D383C" w:rsidRDefault="001D383C" w:rsidP="001B15A3">
            <w:pPr>
              <w:spacing w:after="0" w:line="240" w:lineRule="auto"/>
              <w:rPr>
                <w:rFonts w:eastAsia="Times New Roman" w:cs="Arial"/>
                <w:b/>
                <w:bCs/>
                <w:color w:val="000000" w:themeColor="text1"/>
                <w:sz w:val="20"/>
                <w:szCs w:val="20"/>
              </w:rPr>
            </w:pPr>
          </w:p>
          <w:p w14:paraId="3AE1B130" w14:textId="77777777" w:rsidR="0002320B" w:rsidRDefault="0002320B" w:rsidP="001B15A3">
            <w:pPr>
              <w:spacing w:after="0" w:line="240" w:lineRule="auto"/>
              <w:rPr>
                <w:rFonts w:eastAsia="Times New Roman" w:cs="Arial"/>
                <w:b/>
                <w:bCs/>
                <w:color w:val="000000" w:themeColor="text1"/>
                <w:sz w:val="20"/>
                <w:szCs w:val="20"/>
              </w:rPr>
            </w:pPr>
          </w:p>
          <w:p w14:paraId="7F574A43" w14:textId="77777777" w:rsidR="0002320B" w:rsidRPr="00F02A27" w:rsidRDefault="0002320B" w:rsidP="001B15A3">
            <w:pPr>
              <w:spacing w:after="0" w:line="240" w:lineRule="auto"/>
              <w:rPr>
                <w:rFonts w:eastAsia="Times New Roman" w:cs="Arial"/>
                <w:b/>
                <w:bCs/>
                <w:color w:val="000000" w:themeColor="text1"/>
                <w:sz w:val="20"/>
                <w:szCs w:val="20"/>
              </w:rPr>
            </w:pPr>
          </w:p>
          <w:p w14:paraId="52C8E5A6" w14:textId="77777777" w:rsidR="001D383C" w:rsidRPr="00F02A27" w:rsidRDefault="001D383C" w:rsidP="001B15A3">
            <w:pPr>
              <w:spacing w:after="0" w:line="240" w:lineRule="auto"/>
              <w:rPr>
                <w:rFonts w:eastAsia="Times New Roman" w:cs="Arial"/>
                <w:bCs/>
                <w:color w:val="000000" w:themeColor="text1"/>
                <w:sz w:val="20"/>
                <w:szCs w:val="20"/>
              </w:rPr>
            </w:pPr>
            <w:r w:rsidRPr="00F02A27">
              <w:rPr>
                <w:rFonts w:eastAsia="Times New Roman" w:cs="Arial"/>
                <w:bCs/>
                <w:color w:val="000000" w:themeColor="text1"/>
                <w:sz w:val="20"/>
                <w:szCs w:val="20"/>
              </w:rPr>
              <w:t xml:space="preserve"> </w:t>
            </w:r>
          </w:p>
        </w:tc>
      </w:tr>
      <w:tr w:rsidR="00F02A27" w:rsidRPr="00F02A27" w14:paraId="245A984F" w14:textId="77777777" w:rsidTr="006B0A43">
        <w:trPr>
          <w:trHeight w:val="870"/>
        </w:trPr>
        <w:tc>
          <w:tcPr>
            <w:tcW w:w="1867" w:type="dxa"/>
            <w:tcBorders>
              <w:top w:val="single" w:sz="8" w:space="0" w:color="000000"/>
              <w:left w:val="double" w:sz="6" w:space="0" w:color="000000"/>
              <w:bottom w:val="single" w:sz="8" w:space="0" w:color="000000"/>
              <w:right w:val="single" w:sz="8" w:space="0" w:color="000000"/>
            </w:tcBorders>
            <w:vAlign w:val="center"/>
          </w:tcPr>
          <w:p w14:paraId="3DA2B6F1" w14:textId="77777777" w:rsidR="00B01DCE" w:rsidRPr="00F02A27" w:rsidRDefault="001547C2" w:rsidP="001B15A3">
            <w:pPr>
              <w:spacing w:after="0" w:line="240" w:lineRule="auto"/>
              <w:rPr>
                <w:rFonts w:eastAsia="Times New Roman" w:cs="Arial"/>
                <w:b/>
                <w:color w:val="000000" w:themeColor="text1"/>
                <w:sz w:val="20"/>
                <w:szCs w:val="20"/>
              </w:rPr>
            </w:pPr>
            <w:r w:rsidRPr="00F02A27">
              <w:rPr>
                <w:rFonts w:eastAsia="Times New Roman" w:cs="Arial"/>
                <w:b/>
                <w:color w:val="000000" w:themeColor="text1"/>
                <w:sz w:val="20"/>
                <w:szCs w:val="20"/>
              </w:rPr>
              <w:t xml:space="preserve">Daily </w:t>
            </w:r>
            <w:r w:rsidR="00BC4793" w:rsidRPr="00F02A27">
              <w:rPr>
                <w:rFonts w:eastAsia="Times New Roman" w:cs="Arial"/>
                <w:b/>
                <w:color w:val="000000" w:themeColor="text1"/>
                <w:sz w:val="20"/>
                <w:szCs w:val="20"/>
              </w:rPr>
              <w:t xml:space="preserve">Formative </w:t>
            </w:r>
            <w:r w:rsidRPr="00F02A27">
              <w:rPr>
                <w:rFonts w:eastAsia="Times New Roman" w:cs="Arial"/>
                <w:b/>
                <w:color w:val="000000" w:themeColor="text1"/>
                <w:sz w:val="20"/>
                <w:szCs w:val="20"/>
              </w:rPr>
              <w:t>Assessment</w:t>
            </w:r>
            <w:r w:rsidR="000D51F1" w:rsidRPr="00F02A27">
              <w:rPr>
                <w:rFonts w:eastAsia="Times New Roman" w:cs="Arial"/>
                <w:b/>
                <w:color w:val="000000" w:themeColor="text1"/>
                <w:sz w:val="20"/>
                <w:szCs w:val="20"/>
              </w:rPr>
              <w:t xml:space="preserve"> </w:t>
            </w:r>
          </w:p>
          <w:p w14:paraId="2651098E" w14:textId="77777777" w:rsidR="001547C2" w:rsidRPr="00F02A27" w:rsidRDefault="000D51F1" w:rsidP="001B15A3">
            <w:pPr>
              <w:spacing w:after="0" w:line="240" w:lineRule="auto"/>
              <w:rPr>
                <w:rFonts w:eastAsia="Times New Roman" w:cs="Arial"/>
                <w:b/>
                <w:color w:val="000000" w:themeColor="text1"/>
                <w:sz w:val="20"/>
                <w:szCs w:val="20"/>
              </w:rPr>
            </w:pPr>
            <w:r w:rsidRPr="00F02A27">
              <w:rPr>
                <w:rFonts w:eastAsia="Times New Roman" w:cs="Arial"/>
                <w:b/>
                <w:color w:val="000000" w:themeColor="text1"/>
                <w:sz w:val="20"/>
                <w:szCs w:val="20"/>
              </w:rPr>
              <w:t>(5-10 Minutes)</w:t>
            </w:r>
          </w:p>
        </w:tc>
        <w:tc>
          <w:tcPr>
            <w:tcW w:w="2136" w:type="dxa"/>
            <w:gridSpan w:val="2"/>
            <w:tcBorders>
              <w:top w:val="single" w:sz="8" w:space="0" w:color="000000"/>
              <w:left w:val="single" w:sz="8" w:space="0" w:color="000000"/>
              <w:bottom w:val="single" w:sz="8" w:space="0" w:color="000000"/>
              <w:right w:val="single" w:sz="8" w:space="0" w:color="000000"/>
            </w:tcBorders>
          </w:tcPr>
          <w:p w14:paraId="0DE851D3" w14:textId="546A5B74" w:rsidR="000E2C51" w:rsidRPr="00F02A27" w:rsidRDefault="00A010C4" w:rsidP="00176DB4">
            <w:pPr>
              <w:spacing w:after="0" w:line="240" w:lineRule="auto"/>
              <w:rPr>
                <w:rFonts w:eastAsia="Times New Roman" w:cs="Arial"/>
                <w:bCs/>
                <w:color w:val="000000" w:themeColor="text1"/>
                <w:sz w:val="20"/>
                <w:szCs w:val="20"/>
              </w:rPr>
            </w:pPr>
            <w:r w:rsidRPr="00F02A27">
              <w:rPr>
                <w:rFonts w:eastAsia="Times New Roman" w:cs="Arial"/>
                <w:bCs/>
                <w:color w:val="000000" w:themeColor="text1"/>
                <w:sz w:val="20"/>
                <w:szCs w:val="20"/>
              </w:rPr>
              <w:t xml:space="preserve">Exit Slip:  </w:t>
            </w:r>
            <w:r w:rsidR="00176DB4">
              <w:rPr>
                <w:rFonts w:eastAsia="Times New Roman" w:cs="Arial"/>
                <w:bCs/>
                <w:color w:val="000000" w:themeColor="text1"/>
                <w:sz w:val="20"/>
                <w:szCs w:val="20"/>
              </w:rPr>
              <w:t>Formulate a hypothesis worksheet</w:t>
            </w:r>
          </w:p>
        </w:tc>
        <w:tc>
          <w:tcPr>
            <w:tcW w:w="2500" w:type="dxa"/>
            <w:gridSpan w:val="2"/>
            <w:tcBorders>
              <w:top w:val="single" w:sz="8" w:space="0" w:color="000000"/>
              <w:left w:val="single" w:sz="8" w:space="0" w:color="000000"/>
              <w:bottom w:val="single" w:sz="8" w:space="0" w:color="000000"/>
              <w:right w:val="single" w:sz="8" w:space="0" w:color="000000"/>
            </w:tcBorders>
          </w:tcPr>
          <w:p w14:paraId="2497B8D6" w14:textId="77777777" w:rsidR="00F63B03" w:rsidRPr="00F02A27" w:rsidRDefault="0070666B" w:rsidP="0070666B">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 xml:space="preserve">Exit Slip: Determine the appropriate tool and technique for collecting data </w:t>
            </w:r>
          </w:p>
        </w:tc>
        <w:tc>
          <w:tcPr>
            <w:tcW w:w="2277" w:type="dxa"/>
            <w:tcBorders>
              <w:top w:val="single" w:sz="8" w:space="0" w:color="000000"/>
              <w:left w:val="single" w:sz="8" w:space="0" w:color="000000"/>
              <w:bottom w:val="single" w:sz="8" w:space="0" w:color="000000"/>
              <w:right w:val="single" w:sz="8" w:space="0" w:color="000000"/>
            </w:tcBorders>
          </w:tcPr>
          <w:p w14:paraId="6B9AB185" w14:textId="77777777" w:rsidR="002F6366" w:rsidRPr="00F02A27" w:rsidRDefault="003E4F4E" w:rsidP="0070666B">
            <w:pPr>
              <w:spacing w:after="0" w:line="240" w:lineRule="auto"/>
              <w:rPr>
                <w:rFonts w:eastAsia="Times New Roman" w:cs="Arial"/>
                <w:bCs/>
                <w:color w:val="000000" w:themeColor="text1"/>
                <w:sz w:val="20"/>
                <w:szCs w:val="20"/>
              </w:rPr>
            </w:pPr>
            <w:r w:rsidRPr="00F02A27">
              <w:rPr>
                <w:rFonts w:eastAsia="Times New Roman" w:cs="Arial"/>
                <w:bCs/>
                <w:color w:val="000000" w:themeColor="text1"/>
                <w:sz w:val="20"/>
                <w:szCs w:val="20"/>
              </w:rPr>
              <w:t xml:space="preserve">Exit Slip:  </w:t>
            </w:r>
            <w:r w:rsidR="0070666B">
              <w:rPr>
                <w:rFonts w:eastAsia="Times New Roman" w:cs="Arial"/>
                <w:bCs/>
                <w:color w:val="000000" w:themeColor="text1"/>
                <w:sz w:val="20"/>
                <w:szCs w:val="20"/>
              </w:rPr>
              <w:t>Determine the tool, technique and type of data collected</w:t>
            </w:r>
          </w:p>
        </w:tc>
        <w:tc>
          <w:tcPr>
            <w:tcW w:w="2854" w:type="dxa"/>
            <w:gridSpan w:val="2"/>
            <w:tcBorders>
              <w:top w:val="single" w:sz="8" w:space="0" w:color="000000"/>
              <w:left w:val="single" w:sz="8" w:space="0" w:color="000000"/>
              <w:bottom w:val="single" w:sz="8" w:space="0" w:color="000000"/>
              <w:right w:val="single" w:sz="8" w:space="0" w:color="000000"/>
            </w:tcBorders>
          </w:tcPr>
          <w:p w14:paraId="28993BF8" w14:textId="77777777" w:rsidR="002F6366" w:rsidRPr="00F02A27" w:rsidRDefault="0070666B" w:rsidP="001B15A3">
            <w:pPr>
              <w:spacing w:after="0" w:line="240" w:lineRule="auto"/>
              <w:rPr>
                <w:rFonts w:eastAsia="Times New Roman" w:cs="Arial"/>
                <w:bCs/>
                <w:color w:val="000000" w:themeColor="text1"/>
                <w:sz w:val="20"/>
                <w:szCs w:val="20"/>
              </w:rPr>
            </w:pPr>
            <w:r>
              <w:rPr>
                <w:rFonts w:eastAsia="Times New Roman" w:cs="Arial"/>
                <w:bCs/>
                <w:color w:val="000000" w:themeColor="text1"/>
                <w:sz w:val="20"/>
                <w:szCs w:val="20"/>
              </w:rPr>
              <w:t>Exit Slip:  Measuring length, mass, temperature, volume, and force</w:t>
            </w:r>
          </w:p>
        </w:tc>
        <w:tc>
          <w:tcPr>
            <w:tcW w:w="3208" w:type="dxa"/>
            <w:tcBorders>
              <w:top w:val="single" w:sz="8" w:space="0" w:color="000000"/>
              <w:left w:val="single" w:sz="8" w:space="0" w:color="000000"/>
              <w:bottom w:val="single" w:sz="8" w:space="0" w:color="000000"/>
              <w:right w:val="double" w:sz="6" w:space="0" w:color="000000"/>
            </w:tcBorders>
          </w:tcPr>
          <w:p w14:paraId="199E6E4A" w14:textId="77777777" w:rsidR="00F63B03" w:rsidRPr="00F02A27" w:rsidRDefault="001D383C" w:rsidP="001B15A3">
            <w:pPr>
              <w:spacing w:after="0" w:line="240" w:lineRule="auto"/>
              <w:rPr>
                <w:rFonts w:eastAsia="Times New Roman" w:cs="Arial"/>
                <w:bCs/>
                <w:color w:val="000000" w:themeColor="text1"/>
                <w:sz w:val="20"/>
                <w:szCs w:val="20"/>
              </w:rPr>
            </w:pPr>
            <w:r w:rsidRPr="00F02A27">
              <w:rPr>
                <w:rFonts w:eastAsia="Times New Roman" w:cs="Arial"/>
                <w:bCs/>
                <w:color w:val="000000" w:themeColor="text1"/>
                <w:sz w:val="20"/>
                <w:szCs w:val="20"/>
              </w:rPr>
              <w:t>Exit Slip:</w:t>
            </w:r>
          </w:p>
          <w:p w14:paraId="6DF9D483" w14:textId="77777777" w:rsidR="001D383C" w:rsidRPr="00F02A27" w:rsidRDefault="001D383C" w:rsidP="001B15A3">
            <w:pPr>
              <w:spacing w:after="0" w:line="240" w:lineRule="auto"/>
              <w:rPr>
                <w:rFonts w:eastAsia="Times New Roman" w:cs="Arial"/>
                <w:bCs/>
                <w:color w:val="000000" w:themeColor="text1"/>
                <w:sz w:val="20"/>
                <w:szCs w:val="20"/>
              </w:rPr>
            </w:pPr>
            <w:r w:rsidRPr="00F02A27">
              <w:rPr>
                <w:rFonts w:eastAsia="Times New Roman" w:cs="Arial"/>
                <w:bCs/>
                <w:color w:val="000000" w:themeColor="text1"/>
                <w:sz w:val="20"/>
                <w:szCs w:val="20"/>
              </w:rPr>
              <w:t>Write a conclusion for an investigation/determine the % error</w:t>
            </w:r>
          </w:p>
        </w:tc>
      </w:tr>
      <w:tr w:rsidR="00F02A27" w:rsidRPr="00F02A27" w14:paraId="481F3849" w14:textId="77777777" w:rsidTr="006B0A43">
        <w:trPr>
          <w:trHeight w:val="435"/>
        </w:trPr>
        <w:tc>
          <w:tcPr>
            <w:tcW w:w="1867" w:type="dxa"/>
            <w:tcBorders>
              <w:top w:val="single" w:sz="8" w:space="0" w:color="000000"/>
              <w:left w:val="double" w:sz="6" w:space="0" w:color="000000"/>
              <w:bottom w:val="single" w:sz="8" w:space="0" w:color="000000"/>
              <w:right w:val="single" w:sz="8" w:space="0" w:color="000000"/>
            </w:tcBorders>
            <w:hideMark/>
          </w:tcPr>
          <w:p w14:paraId="4291C5C6" w14:textId="77777777" w:rsidR="004B7616" w:rsidRPr="00F02A27" w:rsidRDefault="001547C2" w:rsidP="001B15A3">
            <w:pPr>
              <w:spacing w:after="0" w:line="240" w:lineRule="auto"/>
              <w:jc w:val="center"/>
              <w:rPr>
                <w:rFonts w:eastAsia="Times New Roman" w:cs="Arial"/>
                <w:b/>
                <w:color w:val="000000" w:themeColor="text1"/>
                <w:sz w:val="20"/>
                <w:szCs w:val="20"/>
              </w:rPr>
            </w:pPr>
            <w:r w:rsidRPr="00F02A27">
              <w:rPr>
                <w:rFonts w:eastAsia="Times New Roman" w:cs="Arial"/>
                <w:b/>
                <w:color w:val="000000" w:themeColor="text1"/>
                <w:sz w:val="20"/>
                <w:szCs w:val="20"/>
              </w:rPr>
              <w:t>Summative Assessment</w:t>
            </w:r>
          </w:p>
          <w:p w14:paraId="6D5D03CF" w14:textId="77777777" w:rsidR="001547C2" w:rsidRPr="00F02A27" w:rsidRDefault="001547C2" w:rsidP="001B15A3">
            <w:pPr>
              <w:spacing w:after="0" w:line="240" w:lineRule="auto"/>
              <w:jc w:val="center"/>
              <w:rPr>
                <w:rFonts w:eastAsia="Times New Roman" w:cs="Arial"/>
                <w:b/>
                <w:color w:val="000000" w:themeColor="text1"/>
                <w:sz w:val="20"/>
                <w:szCs w:val="20"/>
              </w:rPr>
            </w:pPr>
          </w:p>
        </w:tc>
        <w:tc>
          <w:tcPr>
            <w:tcW w:w="12975" w:type="dxa"/>
            <w:gridSpan w:val="8"/>
            <w:tcBorders>
              <w:top w:val="single" w:sz="8" w:space="0" w:color="000000"/>
              <w:left w:val="single" w:sz="8" w:space="0" w:color="000000"/>
              <w:bottom w:val="single" w:sz="8" w:space="0" w:color="000000"/>
              <w:right w:val="double" w:sz="6" w:space="0" w:color="000000"/>
            </w:tcBorders>
            <w:hideMark/>
          </w:tcPr>
          <w:p w14:paraId="246815F6" w14:textId="77777777" w:rsidR="003B4635" w:rsidRPr="00F02A27" w:rsidRDefault="001D383C" w:rsidP="008C718E">
            <w:pPr>
              <w:spacing w:after="0" w:line="240" w:lineRule="auto"/>
              <w:rPr>
                <w:rFonts w:eastAsia="Times New Roman" w:cs="Times New Roman"/>
                <w:color w:val="000000" w:themeColor="text1"/>
                <w:sz w:val="20"/>
                <w:szCs w:val="20"/>
              </w:rPr>
            </w:pPr>
            <w:r w:rsidRPr="00F02A27">
              <w:rPr>
                <w:rFonts w:eastAsia="Times New Roman" w:cs="Times New Roman"/>
                <w:color w:val="000000" w:themeColor="text1"/>
                <w:sz w:val="20"/>
                <w:szCs w:val="20"/>
              </w:rPr>
              <w:t>Post-Assessment</w:t>
            </w:r>
            <w:r w:rsidR="0070666B">
              <w:rPr>
                <w:rFonts w:eastAsia="Times New Roman" w:cs="Times New Roman"/>
                <w:color w:val="000000" w:themeColor="text1"/>
                <w:sz w:val="20"/>
                <w:szCs w:val="20"/>
              </w:rPr>
              <w:t xml:space="preserve"> Scientific Inquiry </w:t>
            </w:r>
          </w:p>
        </w:tc>
      </w:tr>
      <w:tr w:rsidR="00F02A27" w:rsidRPr="00F02A27" w14:paraId="044B7DC4" w14:textId="77777777" w:rsidTr="006B0A43">
        <w:trPr>
          <w:trHeight w:val="435"/>
        </w:trPr>
        <w:tc>
          <w:tcPr>
            <w:tcW w:w="1867" w:type="dxa"/>
            <w:tcBorders>
              <w:top w:val="single" w:sz="8" w:space="0" w:color="000000"/>
              <w:left w:val="double" w:sz="6" w:space="0" w:color="000000"/>
              <w:bottom w:val="single" w:sz="8" w:space="0" w:color="000000"/>
              <w:right w:val="single" w:sz="8" w:space="0" w:color="000000"/>
            </w:tcBorders>
          </w:tcPr>
          <w:p w14:paraId="70BF3204" w14:textId="77777777" w:rsidR="001547C2" w:rsidRPr="00F02A27" w:rsidRDefault="001547C2" w:rsidP="001B15A3">
            <w:pPr>
              <w:spacing w:after="0" w:line="240" w:lineRule="auto"/>
              <w:jc w:val="center"/>
              <w:rPr>
                <w:rFonts w:eastAsia="Times New Roman" w:cs="Arial"/>
                <w:b/>
                <w:color w:val="000000" w:themeColor="text1"/>
                <w:sz w:val="20"/>
                <w:szCs w:val="20"/>
              </w:rPr>
            </w:pPr>
            <w:r w:rsidRPr="00F02A27">
              <w:rPr>
                <w:rFonts w:eastAsia="Times New Roman" w:cs="Arial"/>
                <w:b/>
                <w:color w:val="000000" w:themeColor="text1"/>
                <w:sz w:val="20"/>
                <w:szCs w:val="20"/>
              </w:rPr>
              <w:t>Materials and Resources</w:t>
            </w:r>
          </w:p>
        </w:tc>
        <w:tc>
          <w:tcPr>
            <w:tcW w:w="12975" w:type="dxa"/>
            <w:gridSpan w:val="8"/>
            <w:tcBorders>
              <w:top w:val="single" w:sz="8" w:space="0" w:color="000000"/>
              <w:left w:val="single" w:sz="8" w:space="0" w:color="000000"/>
              <w:bottom w:val="single" w:sz="8" w:space="0" w:color="000000"/>
              <w:right w:val="double" w:sz="6" w:space="0" w:color="000000"/>
            </w:tcBorders>
          </w:tcPr>
          <w:p w14:paraId="71EEBA10" w14:textId="77777777" w:rsidR="00F02A27" w:rsidRDefault="0070666B" w:rsidP="00F02A27">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Paige Keeley Uncovering Students Misconceptions</w:t>
            </w:r>
          </w:p>
          <w:p w14:paraId="6E64E654" w14:textId="77777777" w:rsidR="0070666B" w:rsidRDefault="0070666B" w:rsidP="00F02A27">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Online Resources noted throughout plan </w:t>
            </w:r>
          </w:p>
          <w:p w14:paraId="2FE521B9" w14:textId="77777777" w:rsidR="0070666B" w:rsidRPr="00F02A27" w:rsidRDefault="0070666B" w:rsidP="00F02A27">
            <w:pPr>
              <w:spacing w:after="0" w:line="240" w:lineRule="auto"/>
              <w:rPr>
                <w:rFonts w:eastAsia="Times New Roman" w:cs="Times New Roman"/>
                <w:color w:val="000000" w:themeColor="text1"/>
                <w:sz w:val="20"/>
                <w:szCs w:val="20"/>
              </w:rPr>
            </w:pPr>
          </w:p>
        </w:tc>
      </w:tr>
      <w:tr w:rsidR="00F02A27" w:rsidRPr="00F02A27" w14:paraId="5F2C7675" w14:textId="77777777" w:rsidTr="006B0A43">
        <w:tblPrEx>
          <w:tblCellMar>
            <w:left w:w="108" w:type="dxa"/>
            <w:right w:w="108" w:type="dxa"/>
          </w:tblCellMar>
        </w:tblPrEx>
        <w:trPr>
          <w:gridAfter w:val="1"/>
          <w:wAfter w:w="3208" w:type="dxa"/>
          <w:trHeight w:val="435"/>
        </w:trPr>
        <w:tc>
          <w:tcPr>
            <w:tcW w:w="1867" w:type="dxa"/>
            <w:tcBorders>
              <w:top w:val="single" w:sz="8" w:space="0" w:color="000000"/>
              <w:left w:val="double" w:sz="6" w:space="0" w:color="000000"/>
              <w:bottom w:val="double" w:sz="6" w:space="0" w:color="000000"/>
              <w:right w:val="single" w:sz="8" w:space="0" w:color="000000"/>
            </w:tcBorders>
          </w:tcPr>
          <w:p w14:paraId="5F248D96" w14:textId="77777777" w:rsidR="001547C2" w:rsidRPr="00F02A27" w:rsidRDefault="001547C2" w:rsidP="001B15A3">
            <w:pPr>
              <w:spacing w:after="0" w:line="240" w:lineRule="auto"/>
              <w:jc w:val="center"/>
              <w:rPr>
                <w:rFonts w:eastAsia="Times New Roman" w:cs="Arial"/>
                <w:b/>
                <w:color w:val="000000" w:themeColor="text1"/>
                <w:sz w:val="20"/>
                <w:szCs w:val="20"/>
              </w:rPr>
            </w:pPr>
            <w:r w:rsidRPr="00F02A27">
              <w:rPr>
                <w:rFonts w:eastAsia="Times New Roman" w:cs="Arial"/>
                <w:b/>
                <w:color w:val="000000" w:themeColor="text1"/>
                <w:sz w:val="20"/>
                <w:szCs w:val="20"/>
              </w:rPr>
              <w:t>Unit Planner and Special Notes</w:t>
            </w:r>
          </w:p>
          <w:p w14:paraId="185894FA" w14:textId="77777777" w:rsidR="001547C2" w:rsidRPr="00F02A27" w:rsidRDefault="001547C2" w:rsidP="001B15A3">
            <w:pPr>
              <w:spacing w:after="0" w:line="240" w:lineRule="auto"/>
              <w:jc w:val="center"/>
              <w:rPr>
                <w:rFonts w:eastAsia="Times New Roman" w:cs="Arial"/>
                <w:b/>
                <w:color w:val="000000" w:themeColor="text1"/>
                <w:sz w:val="20"/>
                <w:szCs w:val="20"/>
              </w:rPr>
            </w:pPr>
          </w:p>
        </w:tc>
        <w:tc>
          <w:tcPr>
            <w:tcW w:w="9767" w:type="dxa"/>
            <w:gridSpan w:val="7"/>
            <w:tcBorders>
              <w:top w:val="single" w:sz="8" w:space="0" w:color="000000"/>
              <w:left w:val="single" w:sz="8" w:space="0" w:color="000000"/>
              <w:bottom w:val="double" w:sz="6" w:space="0" w:color="000000"/>
              <w:right w:val="double" w:sz="6" w:space="0" w:color="000000"/>
            </w:tcBorders>
          </w:tcPr>
          <w:p w14:paraId="1957FA5D" w14:textId="77777777" w:rsidR="000E2C51" w:rsidRPr="00F02A27" w:rsidRDefault="000E2C51" w:rsidP="008C718E">
            <w:pPr>
              <w:spacing w:after="0" w:line="240" w:lineRule="auto"/>
              <w:rPr>
                <w:rFonts w:eastAsia="Times New Roman" w:cs="Times New Roman"/>
                <w:color w:val="000000" w:themeColor="text1"/>
                <w:sz w:val="20"/>
                <w:szCs w:val="20"/>
              </w:rPr>
            </w:pPr>
          </w:p>
        </w:tc>
      </w:tr>
    </w:tbl>
    <w:p w14:paraId="47C95AF1" w14:textId="77777777" w:rsidR="00896E89" w:rsidRPr="00F02A27" w:rsidRDefault="00896E89">
      <w:pPr>
        <w:rPr>
          <w:rFonts w:cs="Times New Roman"/>
          <w:color w:val="000000" w:themeColor="text1"/>
          <w:sz w:val="20"/>
          <w:szCs w:val="20"/>
        </w:rPr>
      </w:pPr>
    </w:p>
    <w:p w14:paraId="12B2B3BC" w14:textId="77777777" w:rsidR="00896E89" w:rsidRPr="00F02A27" w:rsidRDefault="00896E89">
      <w:pPr>
        <w:rPr>
          <w:rFonts w:cs="Times New Roman"/>
          <w:color w:val="000000" w:themeColor="text1"/>
          <w:sz w:val="20"/>
          <w:szCs w:val="20"/>
        </w:rPr>
      </w:pPr>
      <w:r w:rsidRPr="00F02A27">
        <w:rPr>
          <w:rFonts w:cs="Times New Roman"/>
          <w:color w:val="000000" w:themeColor="text1"/>
          <w:sz w:val="20"/>
          <w:szCs w:val="20"/>
        </w:rPr>
        <w:br w:type="page"/>
      </w:r>
    </w:p>
    <w:sectPr w:rsidR="00896E89" w:rsidRPr="00F02A27" w:rsidSect="000E5464">
      <w:pgSz w:w="15840" w:h="12240" w:orient="landscape"/>
      <w:pgMar w:top="432" w:right="1296" w:bottom="432"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a Jefferson" w:date="2015-08-19T17:21:00Z" w:initials="CJ">
    <w:p w14:paraId="43EDCB4A" w14:textId="77777777" w:rsidR="0070666B" w:rsidRDefault="0070666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DCB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B740" w14:textId="77777777" w:rsidR="00255168" w:rsidRDefault="00255168" w:rsidP="00BC6D98">
      <w:pPr>
        <w:spacing w:after="0" w:line="240" w:lineRule="auto"/>
      </w:pPr>
      <w:r>
        <w:separator/>
      </w:r>
    </w:p>
  </w:endnote>
  <w:endnote w:type="continuationSeparator" w:id="0">
    <w:p w14:paraId="4D7C859B" w14:textId="77777777" w:rsidR="00255168" w:rsidRDefault="00255168"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490C" w14:textId="77777777" w:rsidR="00255168" w:rsidRDefault="00255168" w:rsidP="00BC6D98">
      <w:pPr>
        <w:spacing w:after="0" w:line="240" w:lineRule="auto"/>
      </w:pPr>
      <w:r>
        <w:separator/>
      </w:r>
    </w:p>
  </w:footnote>
  <w:footnote w:type="continuationSeparator" w:id="0">
    <w:p w14:paraId="5B6EE37B" w14:textId="77777777" w:rsidR="00255168" w:rsidRDefault="00255168" w:rsidP="00BC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E56"/>
    <w:multiLevelType w:val="hybridMultilevel"/>
    <w:tmpl w:val="91CC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507"/>
    <w:multiLevelType w:val="hybridMultilevel"/>
    <w:tmpl w:val="19FE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81870"/>
    <w:multiLevelType w:val="hybridMultilevel"/>
    <w:tmpl w:val="D9DED4D8"/>
    <w:lvl w:ilvl="0" w:tplc="0212E790">
      <w:start w:val="1"/>
      <w:numFmt w:val="decimal"/>
      <w:lvlText w:val="%1."/>
      <w:lvlJc w:val="left"/>
      <w:pPr>
        <w:ind w:left="480" w:hanging="360"/>
      </w:pPr>
      <w:rPr>
        <w:rFonts w:ascii="Helvetica" w:hAnsi="Helvetica" w:cs="Helvetica" w:hint="default"/>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91636D3"/>
    <w:multiLevelType w:val="hybridMultilevel"/>
    <w:tmpl w:val="EAB6F6F6"/>
    <w:lvl w:ilvl="0" w:tplc="30E4F7D2">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27780"/>
    <w:multiLevelType w:val="hybridMultilevel"/>
    <w:tmpl w:val="BADC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32E3D"/>
    <w:multiLevelType w:val="hybridMultilevel"/>
    <w:tmpl w:val="C57E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26631"/>
    <w:multiLevelType w:val="hybridMultilevel"/>
    <w:tmpl w:val="C0F6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3558E"/>
    <w:multiLevelType w:val="hybridMultilevel"/>
    <w:tmpl w:val="0E06371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273F96"/>
    <w:multiLevelType w:val="hybridMultilevel"/>
    <w:tmpl w:val="47EE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76D5E"/>
    <w:multiLevelType w:val="hybridMultilevel"/>
    <w:tmpl w:val="238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7"/>
  </w:num>
  <w:num w:numId="8">
    <w:abstractNumId w:val="1"/>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Jefferson">
    <w15:presenceInfo w15:providerId="AD" w15:userId="S-1-5-21-2613142278-3066165382-1447728856-1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6"/>
    <w:rsid w:val="0002320B"/>
    <w:rsid w:val="00034B93"/>
    <w:rsid w:val="000545CB"/>
    <w:rsid w:val="000554F9"/>
    <w:rsid w:val="00066549"/>
    <w:rsid w:val="0007121D"/>
    <w:rsid w:val="000723D9"/>
    <w:rsid w:val="00081ED7"/>
    <w:rsid w:val="000D51F1"/>
    <w:rsid w:val="000E2C51"/>
    <w:rsid w:val="000E5464"/>
    <w:rsid w:val="001547C2"/>
    <w:rsid w:val="00176DB4"/>
    <w:rsid w:val="001A33E0"/>
    <w:rsid w:val="001B15A3"/>
    <w:rsid w:val="001D20A1"/>
    <w:rsid w:val="001D383C"/>
    <w:rsid w:val="001F3240"/>
    <w:rsid w:val="00225FD8"/>
    <w:rsid w:val="00255168"/>
    <w:rsid w:val="00295EA3"/>
    <w:rsid w:val="002F6366"/>
    <w:rsid w:val="00397F46"/>
    <w:rsid w:val="003B1610"/>
    <w:rsid w:val="003B4635"/>
    <w:rsid w:val="003E0CCB"/>
    <w:rsid w:val="003E1723"/>
    <w:rsid w:val="003E4F4E"/>
    <w:rsid w:val="00427DF2"/>
    <w:rsid w:val="0047733C"/>
    <w:rsid w:val="004B7616"/>
    <w:rsid w:val="004E6F9F"/>
    <w:rsid w:val="005B7D53"/>
    <w:rsid w:val="005D6C17"/>
    <w:rsid w:val="005F22B5"/>
    <w:rsid w:val="006066DC"/>
    <w:rsid w:val="00615349"/>
    <w:rsid w:val="0063332F"/>
    <w:rsid w:val="006334ED"/>
    <w:rsid w:val="00634C14"/>
    <w:rsid w:val="00647A5F"/>
    <w:rsid w:val="0065001E"/>
    <w:rsid w:val="00665A4E"/>
    <w:rsid w:val="006A116B"/>
    <w:rsid w:val="006B0A43"/>
    <w:rsid w:val="006C61AB"/>
    <w:rsid w:val="006D2A6B"/>
    <w:rsid w:val="007000D6"/>
    <w:rsid w:val="0070666B"/>
    <w:rsid w:val="0071046F"/>
    <w:rsid w:val="00795355"/>
    <w:rsid w:val="007B7D22"/>
    <w:rsid w:val="007C49F4"/>
    <w:rsid w:val="007D62FE"/>
    <w:rsid w:val="007E63A8"/>
    <w:rsid w:val="00863238"/>
    <w:rsid w:val="00896E89"/>
    <w:rsid w:val="008B1BA0"/>
    <w:rsid w:val="008B557A"/>
    <w:rsid w:val="008C718E"/>
    <w:rsid w:val="00926771"/>
    <w:rsid w:val="00933D93"/>
    <w:rsid w:val="009F511E"/>
    <w:rsid w:val="00A010C4"/>
    <w:rsid w:val="00A071AB"/>
    <w:rsid w:val="00A36200"/>
    <w:rsid w:val="00A42AE0"/>
    <w:rsid w:val="00A42DED"/>
    <w:rsid w:val="00A976C6"/>
    <w:rsid w:val="00A97789"/>
    <w:rsid w:val="00AA11E5"/>
    <w:rsid w:val="00AA428B"/>
    <w:rsid w:val="00AC5196"/>
    <w:rsid w:val="00AD6440"/>
    <w:rsid w:val="00B01DCE"/>
    <w:rsid w:val="00B527C0"/>
    <w:rsid w:val="00B72BDA"/>
    <w:rsid w:val="00BC4793"/>
    <w:rsid w:val="00BC6D98"/>
    <w:rsid w:val="00BD5608"/>
    <w:rsid w:val="00BF50FD"/>
    <w:rsid w:val="00C16FCB"/>
    <w:rsid w:val="00C37F02"/>
    <w:rsid w:val="00C55AF8"/>
    <w:rsid w:val="00C60279"/>
    <w:rsid w:val="00CB012B"/>
    <w:rsid w:val="00CD5054"/>
    <w:rsid w:val="00D14A7A"/>
    <w:rsid w:val="00D16995"/>
    <w:rsid w:val="00D7795E"/>
    <w:rsid w:val="00D81EF2"/>
    <w:rsid w:val="00E37404"/>
    <w:rsid w:val="00F02A27"/>
    <w:rsid w:val="00F60D6B"/>
    <w:rsid w:val="00F63B03"/>
    <w:rsid w:val="00FB2A33"/>
    <w:rsid w:val="00FB4B7E"/>
    <w:rsid w:val="00FD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EA5F"/>
  <w15:docId w15:val="{2A5482D3-A098-4AC2-866D-0B21F7B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98"/>
  </w:style>
  <w:style w:type="paragraph" w:styleId="Footer">
    <w:name w:val="footer"/>
    <w:basedOn w:val="Normal"/>
    <w:link w:val="FooterChar"/>
    <w:uiPriority w:val="99"/>
    <w:unhideWhenUsed/>
    <w:rsid w:val="00BC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98"/>
  </w:style>
  <w:style w:type="character" w:styleId="Hyperlink">
    <w:name w:val="Hyperlink"/>
    <w:basedOn w:val="DefaultParagraphFont"/>
    <w:uiPriority w:val="99"/>
    <w:unhideWhenUsed/>
    <w:rsid w:val="001B15A3"/>
    <w:rPr>
      <w:color w:val="0000FF"/>
      <w:u w:val="single"/>
    </w:rPr>
  </w:style>
  <w:style w:type="paragraph" w:styleId="NormalWeb">
    <w:name w:val="Normal (Web)"/>
    <w:basedOn w:val="Normal"/>
    <w:uiPriority w:val="99"/>
    <w:unhideWhenUsed/>
    <w:rsid w:val="007C49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2A6B"/>
    <w:rPr>
      <w:color w:val="800080" w:themeColor="followedHyperlink"/>
      <w:u w:val="single"/>
    </w:rPr>
  </w:style>
  <w:style w:type="table" w:styleId="TableGrid">
    <w:name w:val="Table Grid"/>
    <w:basedOn w:val="TableNormal"/>
    <w:rsid w:val="00C16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1AB"/>
    <w:pPr>
      <w:ind w:left="720"/>
      <w:contextualSpacing/>
    </w:pPr>
  </w:style>
  <w:style w:type="character" w:customStyle="1" w:styleId="algouri">
    <w:name w:val="algouri"/>
    <w:basedOn w:val="DefaultParagraphFont"/>
    <w:rsid w:val="008C718E"/>
    <w:rPr>
      <w:strike w:val="0"/>
      <w:dstrike w:val="0"/>
      <w:color w:val="0E7744"/>
      <w:sz w:val="20"/>
      <w:szCs w:val="20"/>
      <w:u w:val="none"/>
      <w:effect w:val="none"/>
    </w:rPr>
  </w:style>
  <w:style w:type="paragraph" w:customStyle="1" w:styleId="Default">
    <w:name w:val="Default"/>
    <w:rsid w:val="001A33E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70666B"/>
    <w:rPr>
      <w:sz w:val="16"/>
      <w:szCs w:val="16"/>
    </w:rPr>
  </w:style>
  <w:style w:type="paragraph" w:styleId="CommentText">
    <w:name w:val="annotation text"/>
    <w:basedOn w:val="Normal"/>
    <w:link w:val="CommentTextChar"/>
    <w:uiPriority w:val="99"/>
    <w:semiHidden/>
    <w:unhideWhenUsed/>
    <w:rsid w:val="0070666B"/>
    <w:pPr>
      <w:spacing w:line="240" w:lineRule="auto"/>
    </w:pPr>
    <w:rPr>
      <w:sz w:val="20"/>
      <w:szCs w:val="20"/>
    </w:rPr>
  </w:style>
  <w:style w:type="character" w:customStyle="1" w:styleId="CommentTextChar">
    <w:name w:val="Comment Text Char"/>
    <w:basedOn w:val="DefaultParagraphFont"/>
    <w:link w:val="CommentText"/>
    <w:uiPriority w:val="99"/>
    <w:semiHidden/>
    <w:rsid w:val="0070666B"/>
    <w:rPr>
      <w:sz w:val="20"/>
      <w:szCs w:val="20"/>
    </w:rPr>
  </w:style>
  <w:style w:type="paragraph" w:styleId="CommentSubject">
    <w:name w:val="annotation subject"/>
    <w:basedOn w:val="CommentText"/>
    <w:next w:val="CommentText"/>
    <w:link w:val="CommentSubjectChar"/>
    <w:uiPriority w:val="99"/>
    <w:semiHidden/>
    <w:unhideWhenUsed/>
    <w:rsid w:val="0070666B"/>
    <w:rPr>
      <w:b/>
      <w:bCs/>
    </w:rPr>
  </w:style>
  <w:style w:type="character" w:customStyle="1" w:styleId="CommentSubjectChar">
    <w:name w:val="Comment Subject Char"/>
    <w:basedOn w:val="CommentTextChar"/>
    <w:link w:val="CommentSubject"/>
    <w:uiPriority w:val="99"/>
    <w:semiHidden/>
    <w:rsid w:val="0070666B"/>
    <w:rPr>
      <w:b/>
      <w:bCs/>
      <w:sz w:val="20"/>
      <w:szCs w:val="20"/>
    </w:rPr>
  </w:style>
  <w:style w:type="paragraph" w:styleId="BalloonText">
    <w:name w:val="Balloon Text"/>
    <w:basedOn w:val="Normal"/>
    <w:link w:val="BalloonTextChar"/>
    <w:uiPriority w:val="99"/>
    <w:semiHidden/>
    <w:unhideWhenUsed/>
    <w:rsid w:val="0070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646">
      <w:bodyDiv w:val="1"/>
      <w:marLeft w:val="0"/>
      <w:marRight w:val="0"/>
      <w:marTop w:val="0"/>
      <w:marBottom w:val="0"/>
      <w:divBdr>
        <w:top w:val="none" w:sz="0" w:space="0" w:color="auto"/>
        <w:left w:val="none" w:sz="0" w:space="0" w:color="auto"/>
        <w:bottom w:val="none" w:sz="0" w:space="0" w:color="auto"/>
        <w:right w:val="none" w:sz="0" w:space="0" w:color="auto"/>
      </w:divBdr>
    </w:div>
    <w:div w:id="585572847">
      <w:bodyDiv w:val="1"/>
      <w:marLeft w:val="720"/>
      <w:marRight w:val="720"/>
      <w:marTop w:val="720"/>
      <w:marBottom w:val="720"/>
      <w:divBdr>
        <w:top w:val="none" w:sz="0" w:space="0" w:color="auto"/>
        <w:left w:val="none" w:sz="0" w:space="0" w:color="auto"/>
        <w:bottom w:val="none" w:sz="0" w:space="0" w:color="auto"/>
        <w:right w:val="none" w:sz="0" w:space="0" w:color="auto"/>
      </w:divBdr>
    </w:div>
    <w:div w:id="586695846">
      <w:bodyDiv w:val="1"/>
      <w:marLeft w:val="0"/>
      <w:marRight w:val="0"/>
      <w:marTop w:val="0"/>
      <w:marBottom w:val="0"/>
      <w:divBdr>
        <w:top w:val="none" w:sz="0" w:space="0" w:color="auto"/>
        <w:left w:val="none" w:sz="0" w:space="0" w:color="auto"/>
        <w:bottom w:val="none" w:sz="0" w:space="0" w:color="auto"/>
        <w:right w:val="none" w:sz="0" w:space="0" w:color="auto"/>
      </w:divBdr>
    </w:div>
    <w:div w:id="633489676">
      <w:bodyDiv w:val="1"/>
      <w:marLeft w:val="0"/>
      <w:marRight w:val="0"/>
      <w:marTop w:val="0"/>
      <w:marBottom w:val="0"/>
      <w:divBdr>
        <w:top w:val="none" w:sz="0" w:space="0" w:color="auto"/>
        <w:left w:val="none" w:sz="0" w:space="0" w:color="auto"/>
        <w:bottom w:val="none" w:sz="0" w:space="0" w:color="auto"/>
        <w:right w:val="none" w:sz="0" w:space="0" w:color="auto"/>
      </w:divBdr>
    </w:div>
    <w:div w:id="657005505">
      <w:bodyDiv w:val="1"/>
      <w:marLeft w:val="0"/>
      <w:marRight w:val="0"/>
      <w:marTop w:val="0"/>
      <w:marBottom w:val="0"/>
      <w:divBdr>
        <w:top w:val="none" w:sz="0" w:space="0" w:color="auto"/>
        <w:left w:val="none" w:sz="0" w:space="0" w:color="auto"/>
        <w:bottom w:val="none" w:sz="0" w:space="0" w:color="auto"/>
        <w:right w:val="none" w:sz="0" w:space="0" w:color="auto"/>
      </w:divBdr>
    </w:div>
    <w:div w:id="695082092">
      <w:bodyDiv w:val="1"/>
      <w:marLeft w:val="0"/>
      <w:marRight w:val="0"/>
      <w:marTop w:val="0"/>
      <w:marBottom w:val="0"/>
      <w:divBdr>
        <w:top w:val="none" w:sz="0" w:space="0" w:color="auto"/>
        <w:left w:val="none" w:sz="0" w:space="0" w:color="auto"/>
        <w:bottom w:val="none" w:sz="0" w:space="0" w:color="auto"/>
        <w:right w:val="none" w:sz="0" w:space="0" w:color="auto"/>
      </w:divBdr>
    </w:div>
    <w:div w:id="856114870">
      <w:bodyDiv w:val="1"/>
      <w:marLeft w:val="0"/>
      <w:marRight w:val="0"/>
      <w:marTop w:val="0"/>
      <w:marBottom w:val="0"/>
      <w:divBdr>
        <w:top w:val="none" w:sz="0" w:space="0" w:color="auto"/>
        <w:left w:val="none" w:sz="0" w:space="0" w:color="auto"/>
        <w:bottom w:val="none" w:sz="0" w:space="0" w:color="auto"/>
        <w:right w:val="none" w:sz="0" w:space="0" w:color="auto"/>
      </w:divBdr>
    </w:div>
    <w:div w:id="865755511">
      <w:bodyDiv w:val="1"/>
      <w:marLeft w:val="0"/>
      <w:marRight w:val="0"/>
      <w:marTop w:val="0"/>
      <w:marBottom w:val="0"/>
      <w:divBdr>
        <w:top w:val="none" w:sz="0" w:space="0" w:color="auto"/>
        <w:left w:val="none" w:sz="0" w:space="0" w:color="auto"/>
        <w:bottom w:val="none" w:sz="0" w:space="0" w:color="auto"/>
        <w:right w:val="none" w:sz="0" w:space="0" w:color="auto"/>
      </w:divBdr>
    </w:div>
    <w:div w:id="906063852">
      <w:bodyDiv w:val="1"/>
      <w:marLeft w:val="0"/>
      <w:marRight w:val="0"/>
      <w:marTop w:val="0"/>
      <w:marBottom w:val="0"/>
      <w:divBdr>
        <w:top w:val="none" w:sz="0" w:space="0" w:color="auto"/>
        <w:left w:val="none" w:sz="0" w:space="0" w:color="auto"/>
        <w:bottom w:val="none" w:sz="0" w:space="0" w:color="auto"/>
        <w:right w:val="none" w:sz="0" w:space="0" w:color="auto"/>
      </w:divBdr>
    </w:div>
    <w:div w:id="929772399">
      <w:bodyDiv w:val="1"/>
      <w:marLeft w:val="0"/>
      <w:marRight w:val="0"/>
      <w:marTop w:val="0"/>
      <w:marBottom w:val="0"/>
      <w:divBdr>
        <w:top w:val="none" w:sz="0" w:space="0" w:color="auto"/>
        <w:left w:val="none" w:sz="0" w:space="0" w:color="auto"/>
        <w:bottom w:val="none" w:sz="0" w:space="0" w:color="auto"/>
        <w:right w:val="none" w:sz="0" w:space="0" w:color="auto"/>
      </w:divBdr>
    </w:div>
    <w:div w:id="1095250641">
      <w:bodyDiv w:val="1"/>
      <w:marLeft w:val="0"/>
      <w:marRight w:val="0"/>
      <w:marTop w:val="0"/>
      <w:marBottom w:val="0"/>
      <w:divBdr>
        <w:top w:val="none" w:sz="0" w:space="0" w:color="auto"/>
        <w:left w:val="none" w:sz="0" w:space="0" w:color="auto"/>
        <w:bottom w:val="none" w:sz="0" w:space="0" w:color="auto"/>
        <w:right w:val="none" w:sz="0" w:space="0" w:color="auto"/>
      </w:divBdr>
    </w:div>
    <w:div w:id="1218471286">
      <w:bodyDiv w:val="1"/>
      <w:marLeft w:val="0"/>
      <w:marRight w:val="0"/>
      <w:marTop w:val="0"/>
      <w:marBottom w:val="0"/>
      <w:divBdr>
        <w:top w:val="none" w:sz="0" w:space="0" w:color="auto"/>
        <w:left w:val="none" w:sz="0" w:space="0" w:color="auto"/>
        <w:bottom w:val="none" w:sz="0" w:space="0" w:color="auto"/>
        <w:right w:val="none" w:sz="0" w:space="0" w:color="auto"/>
      </w:divBdr>
    </w:div>
    <w:div w:id="1314871889">
      <w:bodyDiv w:val="1"/>
      <w:marLeft w:val="0"/>
      <w:marRight w:val="0"/>
      <w:marTop w:val="0"/>
      <w:marBottom w:val="0"/>
      <w:divBdr>
        <w:top w:val="none" w:sz="0" w:space="0" w:color="auto"/>
        <w:left w:val="none" w:sz="0" w:space="0" w:color="auto"/>
        <w:bottom w:val="none" w:sz="0" w:space="0" w:color="auto"/>
        <w:right w:val="none" w:sz="0" w:space="0" w:color="auto"/>
      </w:divBdr>
    </w:div>
    <w:div w:id="1618176194">
      <w:bodyDiv w:val="1"/>
      <w:marLeft w:val="0"/>
      <w:marRight w:val="0"/>
      <w:marTop w:val="0"/>
      <w:marBottom w:val="0"/>
      <w:divBdr>
        <w:top w:val="none" w:sz="0" w:space="0" w:color="auto"/>
        <w:left w:val="none" w:sz="0" w:space="0" w:color="auto"/>
        <w:bottom w:val="none" w:sz="0" w:space="0" w:color="auto"/>
        <w:right w:val="none" w:sz="0" w:space="0" w:color="auto"/>
      </w:divBdr>
    </w:div>
    <w:div w:id="1626153106">
      <w:bodyDiv w:val="1"/>
      <w:marLeft w:val="0"/>
      <w:marRight w:val="0"/>
      <w:marTop w:val="0"/>
      <w:marBottom w:val="0"/>
      <w:divBdr>
        <w:top w:val="none" w:sz="0" w:space="0" w:color="auto"/>
        <w:left w:val="none" w:sz="0" w:space="0" w:color="auto"/>
        <w:bottom w:val="none" w:sz="0" w:space="0" w:color="auto"/>
        <w:right w:val="none" w:sz="0" w:space="0" w:color="auto"/>
      </w:divBdr>
    </w:div>
    <w:div w:id="1860661196">
      <w:bodyDiv w:val="1"/>
      <w:marLeft w:val="0"/>
      <w:marRight w:val="0"/>
      <w:marTop w:val="0"/>
      <w:marBottom w:val="0"/>
      <w:divBdr>
        <w:top w:val="none" w:sz="0" w:space="0" w:color="auto"/>
        <w:left w:val="none" w:sz="0" w:space="0" w:color="auto"/>
        <w:bottom w:val="none" w:sz="0" w:space="0" w:color="auto"/>
        <w:right w:val="none" w:sz="0" w:space="0" w:color="auto"/>
      </w:divBdr>
    </w:div>
    <w:div w:id="21350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eb.dsbn.edu.on.ca/~Chris.Brendzy/FOV1-0018EA0C/S098B0D1E.13/1.15%20Sticky-Shoe-Friction-Lab-Activ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tech.rice.edu/Participants/louviere/vms/science/labequip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rensics.rice.edu/en/materials/activity_nine.pdf" TargetMode="External"/><Relationship Id="rId4" Type="http://schemas.openxmlformats.org/officeDocument/2006/relationships/webSettings" Target="webSettings.xml"/><Relationship Id="rId9" Type="http://schemas.openxmlformats.org/officeDocument/2006/relationships/hyperlink" Target="http://www.history.com/videos/written-in-bone-forensic-anthropology-tools-and-techniques%23written-in-bone-forensic-anthropology-tools-and-techniqu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Stevens</dc:creator>
  <cp:lastModifiedBy>010-0795  </cp:lastModifiedBy>
  <cp:revision>2</cp:revision>
  <dcterms:created xsi:type="dcterms:W3CDTF">2016-08-30T04:08:00Z</dcterms:created>
  <dcterms:modified xsi:type="dcterms:W3CDTF">2016-08-30T04:08:00Z</dcterms:modified>
</cp:coreProperties>
</file>